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6" w:rsidRPr="00465750" w:rsidRDefault="008A23FC" w:rsidP="008A23FC">
      <w:pPr>
        <w:pStyle w:val="a3"/>
        <w:tabs>
          <w:tab w:val="left" w:pos="6331"/>
        </w:tabs>
        <w:jc w:val="left"/>
        <w:rPr>
          <w:rFonts w:asciiTheme="majorHAnsi" w:hAnsiTheme="majorHAnsi" w:cs="Times New Roman"/>
          <w:spacing w:val="0"/>
          <w:sz w:val="20"/>
          <w:szCs w:val="20"/>
        </w:rPr>
      </w:pPr>
      <w:r>
        <w:rPr>
          <w:rFonts w:asciiTheme="majorHAnsi" w:hAnsiTheme="majorHAnsi" w:cs="Times New Roman"/>
          <w:spacing w:val="0"/>
          <w:sz w:val="20"/>
          <w:szCs w:val="20"/>
        </w:rPr>
        <w:tab/>
      </w:r>
    </w:p>
    <w:p w:rsidR="00F573DC" w:rsidRPr="00465750" w:rsidRDefault="009325C6" w:rsidP="00A11446">
      <w:pPr>
        <w:pStyle w:val="a3"/>
        <w:rPr>
          <w:rFonts w:asciiTheme="majorHAnsi" w:hAnsiTheme="majorHAnsi" w:cs="Times New Roman"/>
          <w:spacing w:val="0"/>
          <w:sz w:val="20"/>
          <w:szCs w:val="20"/>
        </w:rPr>
      </w:pPr>
      <w:r w:rsidRPr="00465750">
        <w:rPr>
          <w:rFonts w:asciiTheme="majorHAnsi" w:hAnsiTheme="majorHAnsi" w:cs="Times New Roman"/>
          <w:spacing w:val="0"/>
          <w:sz w:val="20"/>
          <w:szCs w:val="20"/>
        </w:rPr>
        <w:t xml:space="preserve">ДОГОВОР № </w:t>
      </w:r>
      <w:bookmarkStart w:id="0" w:name="AgrNo"/>
      <w:bookmarkEnd w:id="0"/>
      <w:r w:rsidR="00E678D2">
        <w:rPr>
          <w:rFonts w:asciiTheme="majorHAnsi" w:hAnsiTheme="majorHAnsi" w:cs="Times New Roman"/>
          <w:spacing w:val="0"/>
          <w:sz w:val="20"/>
          <w:szCs w:val="20"/>
        </w:rPr>
        <w:t>____________________</w:t>
      </w:r>
      <w:r w:rsidR="008A23FC">
        <w:rPr>
          <w:rFonts w:asciiTheme="majorHAnsi" w:hAnsiTheme="majorHAnsi" w:cs="Times New Roman"/>
          <w:spacing w:val="0"/>
          <w:sz w:val="20"/>
          <w:szCs w:val="20"/>
          <w:lang w:val="en-US"/>
        </w:rPr>
        <w:t xml:space="preserve"> </w:t>
      </w:r>
      <w:proofErr w:type="gramStart"/>
      <w:r w:rsidR="00F61052">
        <w:rPr>
          <w:rFonts w:asciiTheme="majorHAnsi" w:hAnsiTheme="majorHAnsi" w:cs="Times New Roman"/>
          <w:spacing w:val="0"/>
          <w:sz w:val="20"/>
          <w:szCs w:val="20"/>
        </w:rPr>
        <w:t>-</w:t>
      </w:r>
      <w:r w:rsidR="00693704">
        <w:rPr>
          <w:rFonts w:asciiTheme="majorHAnsi" w:hAnsiTheme="majorHAnsi" w:cs="Times New Roman"/>
          <w:spacing w:val="0"/>
          <w:sz w:val="20"/>
          <w:szCs w:val="20"/>
        </w:rPr>
        <w:t>Р</w:t>
      </w:r>
      <w:proofErr w:type="gramEnd"/>
      <w:r w:rsidR="0071634B" w:rsidRPr="00465750">
        <w:rPr>
          <w:rFonts w:asciiTheme="majorHAnsi" w:hAnsiTheme="majorHAnsi"/>
          <w:sz w:val="20"/>
          <w:szCs w:val="20"/>
        </w:rPr>
        <w:t xml:space="preserve"> </w:t>
      </w:r>
    </w:p>
    <w:p w:rsidR="009325C6" w:rsidRPr="00693704" w:rsidRDefault="009325C6" w:rsidP="00A11446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на </w:t>
      </w:r>
      <w:bookmarkStart w:id="1" w:name="pTitle"/>
      <w:bookmarkEnd w:id="1"/>
      <w:r w:rsidR="00693704">
        <w:rPr>
          <w:rFonts w:asciiTheme="majorHAnsi" w:hAnsiTheme="majorHAnsi"/>
          <w:b/>
          <w:sz w:val="20"/>
          <w:szCs w:val="20"/>
        </w:rPr>
        <w:t xml:space="preserve"> ремонт техники</w:t>
      </w:r>
    </w:p>
    <w:p w:rsidR="00BE6B8B" w:rsidRPr="00693704" w:rsidRDefault="00BE6B8B" w:rsidP="0071634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af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802"/>
      </w:tblGrid>
      <w:tr w:rsidR="00BE6B8B" w:rsidRPr="00465750" w:rsidTr="00BE6B8B">
        <w:trPr>
          <w:trHeight w:val="316"/>
        </w:trPr>
        <w:tc>
          <w:tcPr>
            <w:tcW w:w="4807" w:type="dxa"/>
          </w:tcPr>
          <w:p w:rsidR="00BE6B8B" w:rsidRPr="00465750" w:rsidRDefault="00693704" w:rsidP="00716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2" w:name="CityText"/>
            <w:bookmarkEnd w:id="2"/>
            <w:r>
              <w:rPr>
                <w:rFonts w:asciiTheme="majorHAnsi" w:hAnsiTheme="majorHAnsi"/>
                <w:sz w:val="20"/>
                <w:szCs w:val="20"/>
                <w:lang w:val="en-US"/>
              </w:rPr>
              <w:t>г. Одинцово</w:t>
            </w:r>
          </w:p>
        </w:tc>
        <w:tc>
          <w:tcPr>
            <w:tcW w:w="4973" w:type="dxa"/>
          </w:tcPr>
          <w:p w:rsidR="00BE6B8B" w:rsidRPr="00465750" w:rsidRDefault="00E678D2" w:rsidP="00BE6B8B">
            <w:pPr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3" w:name="DateText"/>
            <w:bookmarkEnd w:id="3"/>
            <w:r w:rsidRPr="00E678D2">
              <w:rPr>
                <w:rFonts w:asciiTheme="majorHAnsi" w:hAnsiTheme="majorHAnsi"/>
                <w:sz w:val="20"/>
                <w:szCs w:val="20"/>
                <w:lang w:val="en-US"/>
              </w:rPr>
              <w:t>«___» _________________ 20__ г.</w:t>
            </w:r>
          </w:p>
        </w:tc>
      </w:tr>
    </w:tbl>
    <w:p w:rsidR="00BE6B8B" w:rsidRPr="00BE0147" w:rsidRDefault="00BE6B8B" w:rsidP="00A4734A">
      <w:pPr>
        <w:pStyle w:val="20"/>
        <w:ind w:firstLine="0"/>
        <w:jc w:val="both"/>
        <w:rPr>
          <w:rFonts w:asciiTheme="majorHAnsi" w:hAnsiTheme="majorHAnsi"/>
          <w:b/>
          <w:sz w:val="20"/>
          <w:szCs w:val="20"/>
        </w:rPr>
      </w:pPr>
    </w:p>
    <w:p w:rsidR="009325C6" w:rsidRPr="00465750" w:rsidRDefault="00D27FA5" w:rsidP="00A4734A">
      <w:pPr>
        <w:pStyle w:val="20"/>
        <w:ind w:firstLine="0"/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  </w:t>
      </w:r>
      <w:r w:rsidR="009325C6" w:rsidRPr="00465750">
        <w:rPr>
          <w:rFonts w:asciiTheme="majorHAnsi" w:hAnsiTheme="majorHAnsi"/>
          <w:b/>
          <w:sz w:val="20"/>
          <w:szCs w:val="20"/>
        </w:rPr>
        <w:t xml:space="preserve">  </w:t>
      </w:r>
      <w:bookmarkStart w:id="4" w:name="CustTxt"/>
      <w:bookmarkEnd w:id="4"/>
      <w:proofErr w:type="gramStart"/>
      <w:r w:rsidR="00E678D2">
        <w:rPr>
          <w:rFonts w:asciiTheme="majorHAnsi" w:hAnsiTheme="majorHAnsi"/>
          <w:b/>
          <w:sz w:val="20"/>
          <w:szCs w:val="20"/>
        </w:rPr>
        <w:t>_________________________________________</w:t>
      </w:r>
      <w:r w:rsidR="009325C6" w:rsidRPr="00465750">
        <w:rPr>
          <w:rFonts w:asciiTheme="majorHAnsi" w:hAnsiTheme="majorHAnsi"/>
          <w:b/>
          <w:sz w:val="20"/>
          <w:szCs w:val="20"/>
        </w:rPr>
        <w:t>,</w:t>
      </w:r>
      <w:r w:rsidR="009325C6" w:rsidRPr="00465750">
        <w:rPr>
          <w:rFonts w:asciiTheme="majorHAnsi" w:hAnsiTheme="majorHAnsi"/>
          <w:sz w:val="20"/>
          <w:szCs w:val="20"/>
        </w:rPr>
        <w:t xml:space="preserve"> именуем</w:t>
      </w:r>
      <w:r w:rsidR="003F25F2">
        <w:rPr>
          <w:rFonts w:asciiTheme="majorHAnsi" w:hAnsiTheme="majorHAnsi"/>
          <w:sz w:val="20"/>
          <w:szCs w:val="20"/>
        </w:rPr>
        <w:t>ое</w:t>
      </w:r>
      <w:r w:rsidR="009325C6" w:rsidRPr="00465750">
        <w:rPr>
          <w:rFonts w:asciiTheme="majorHAnsi" w:hAnsiTheme="majorHAnsi"/>
          <w:sz w:val="20"/>
          <w:szCs w:val="20"/>
        </w:rPr>
        <w:t xml:space="preserve"> в дальнейшем </w:t>
      </w:r>
      <w:r w:rsidR="00782870">
        <w:rPr>
          <w:rFonts w:asciiTheme="majorHAnsi" w:hAnsiTheme="majorHAnsi"/>
          <w:b/>
          <w:bCs/>
          <w:sz w:val="20"/>
          <w:szCs w:val="20"/>
        </w:rPr>
        <w:t>«</w:t>
      </w:r>
      <w:r w:rsidR="009325C6" w:rsidRPr="00465750">
        <w:rPr>
          <w:rFonts w:asciiTheme="majorHAnsi" w:hAnsiTheme="majorHAnsi"/>
          <w:b/>
          <w:bCs/>
          <w:sz w:val="20"/>
          <w:szCs w:val="20"/>
        </w:rPr>
        <w:t>Заказчик</w:t>
      </w:r>
      <w:r w:rsidR="00782870">
        <w:rPr>
          <w:rFonts w:asciiTheme="majorHAnsi" w:hAnsiTheme="majorHAnsi"/>
          <w:b/>
          <w:bCs/>
          <w:sz w:val="20"/>
          <w:szCs w:val="20"/>
        </w:rPr>
        <w:t>»</w:t>
      </w:r>
      <w:r w:rsidR="009325C6" w:rsidRPr="00465750">
        <w:rPr>
          <w:rFonts w:asciiTheme="majorHAnsi" w:hAnsiTheme="majorHAnsi"/>
          <w:sz w:val="20"/>
          <w:szCs w:val="20"/>
        </w:rPr>
        <w:t xml:space="preserve">, в лице </w:t>
      </w:r>
      <w:bookmarkStart w:id="5" w:name="InFaceCustTxt"/>
      <w:bookmarkEnd w:id="5"/>
      <w:r w:rsidR="00E678D2">
        <w:rPr>
          <w:rFonts w:asciiTheme="majorHAnsi" w:hAnsiTheme="majorHAnsi"/>
          <w:sz w:val="20"/>
          <w:szCs w:val="20"/>
        </w:rPr>
        <w:t>_________________________________</w:t>
      </w:r>
      <w:r w:rsidR="009325C6" w:rsidRPr="00465750">
        <w:rPr>
          <w:rFonts w:asciiTheme="majorHAnsi" w:hAnsiTheme="majorHAnsi"/>
          <w:sz w:val="20"/>
          <w:szCs w:val="20"/>
        </w:rPr>
        <w:t xml:space="preserve">, действующего на основании </w:t>
      </w:r>
      <w:bookmarkStart w:id="6" w:name="OsnovCustTxt"/>
      <w:bookmarkEnd w:id="6"/>
      <w:r w:rsidR="00E678D2">
        <w:rPr>
          <w:rFonts w:asciiTheme="majorHAnsi" w:hAnsiTheme="majorHAnsi"/>
          <w:sz w:val="20"/>
          <w:szCs w:val="20"/>
        </w:rPr>
        <w:t>___________________</w:t>
      </w:r>
      <w:r w:rsidR="009325C6" w:rsidRPr="00465750">
        <w:rPr>
          <w:rFonts w:asciiTheme="majorHAnsi" w:hAnsiTheme="majorHAnsi"/>
          <w:sz w:val="20"/>
          <w:szCs w:val="20"/>
        </w:rPr>
        <w:t xml:space="preserve"> с одной стороны, и</w:t>
      </w:r>
      <w:r w:rsidR="009325C6" w:rsidRPr="00465750">
        <w:rPr>
          <w:rFonts w:asciiTheme="majorHAnsi" w:hAnsiTheme="majorHAnsi"/>
          <w:b/>
          <w:sz w:val="20"/>
          <w:szCs w:val="20"/>
        </w:rPr>
        <w:t xml:space="preserve"> </w:t>
      </w:r>
      <w:bookmarkStart w:id="7" w:name="CompNameTxt"/>
      <w:bookmarkEnd w:id="7"/>
      <w:r w:rsidR="00693704">
        <w:rPr>
          <w:rFonts w:asciiTheme="majorHAnsi" w:hAnsiTheme="majorHAnsi"/>
          <w:b/>
          <w:sz w:val="20"/>
          <w:szCs w:val="20"/>
        </w:rPr>
        <w:t xml:space="preserve">Общество с ограниченной ответственностью </w:t>
      </w:r>
      <w:r w:rsidR="0078287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 xml:space="preserve"> (сокращенное наименование - ООО </w:t>
      </w:r>
      <w:r w:rsidR="0078287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>)</w:t>
      </w:r>
      <w:r w:rsidR="009325C6" w:rsidRPr="00465750">
        <w:rPr>
          <w:rFonts w:asciiTheme="majorHAnsi" w:hAnsiTheme="majorHAnsi"/>
          <w:sz w:val="20"/>
          <w:szCs w:val="20"/>
        </w:rPr>
        <w:t>,</w:t>
      </w:r>
      <w:r w:rsidR="00B6462B" w:rsidRPr="00465750">
        <w:rPr>
          <w:rFonts w:asciiTheme="majorHAnsi" w:hAnsiTheme="majorHAnsi"/>
          <w:sz w:val="20"/>
          <w:szCs w:val="20"/>
        </w:rPr>
        <w:t xml:space="preserve"> </w:t>
      </w:r>
      <w:bookmarkStart w:id="8" w:name="Header1_1"/>
      <w:bookmarkEnd w:id="8"/>
      <w:r w:rsidR="00C07F44" w:rsidRPr="00465750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>именуем</w:t>
      </w:r>
      <w:r w:rsidR="000A2B8E" w:rsidRPr="00465750">
        <w:rPr>
          <w:rFonts w:asciiTheme="majorHAnsi" w:hAnsiTheme="majorHAnsi"/>
          <w:sz w:val="20"/>
          <w:szCs w:val="20"/>
        </w:rPr>
        <w:t xml:space="preserve">ое </w:t>
      </w:r>
      <w:r w:rsidR="009325C6" w:rsidRPr="00465750">
        <w:rPr>
          <w:rFonts w:asciiTheme="majorHAnsi" w:hAnsiTheme="majorHAnsi"/>
          <w:sz w:val="20"/>
          <w:szCs w:val="20"/>
        </w:rPr>
        <w:t xml:space="preserve"> в дальнейшем </w:t>
      </w:r>
      <w:r w:rsidR="00782870">
        <w:rPr>
          <w:rFonts w:asciiTheme="majorHAnsi" w:hAnsiTheme="majorHAnsi"/>
          <w:b/>
          <w:bCs/>
          <w:sz w:val="20"/>
          <w:szCs w:val="20"/>
        </w:rPr>
        <w:t>«</w:t>
      </w:r>
      <w:r w:rsidR="009325C6" w:rsidRPr="00465750">
        <w:rPr>
          <w:rFonts w:asciiTheme="majorHAnsi" w:hAnsiTheme="majorHAnsi"/>
          <w:b/>
          <w:bCs/>
          <w:sz w:val="20"/>
          <w:szCs w:val="20"/>
        </w:rPr>
        <w:t>Исполнитель</w:t>
      </w:r>
      <w:r w:rsidR="00782870">
        <w:rPr>
          <w:rFonts w:asciiTheme="majorHAnsi" w:hAnsiTheme="majorHAnsi"/>
          <w:b/>
          <w:bCs/>
          <w:sz w:val="20"/>
          <w:szCs w:val="20"/>
        </w:rPr>
        <w:t>»18</w:t>
      </w:r>
      <w:r w:rsidR="00A337E2" w:rsidRPr="00465750">
        <w:rPr>
          <w:rFonts w:asciiTheme="majorHAnsi" w:hAnsiTheme="majorHAnsi"/>
          <w:sz w:val="20"/>
          <w:szCs w:val="20"/>
        </w:rPr>
        <w:t xml:space="preserve">, в лице </w:t>
      </w:r>
      <w:bookmarkStart w:id="9" w:name="InFaceTxt"/>
      <w:bookmarkEnd w:id="9"/>
      <w:r w:rsidR="00693704">
        <w:rPr>
          <w:rFonts w:asciiTheme="majorHAnsi" w:hAnsiTheme="majorHAnsi"/>
          <w:sz w:val="20"/>
          <w:szCs w:val="20"/>
        </w:rPr>
        <w:t xml:space="preserve">Генерального директора  Горбатова </w:t>
      </w:r>
      <w:r w:rsidR="00693704" w:rsidRPr="00295C5F">
        <w:rPr>
          <w:rFonts w:asciiTheme="majorHAnsi" w:hAnsiTheme="majorHAnsi"/>
          <w:sz w:val="20"/>
          <w:szCs w:val="20"/>
        </w:rPr>
        <w:t>В</w:t>
      </w:r>
      <w:r w:rsidR="00295C5F" w:rsidRPr="00295C5F">
        <w:rPr>
          <w:rFonts w:asciiTheme="majorHAnsi" w:hAnsiTheme="majorHAnsi"/>
          <w:sz w:val="20"/>
          <w:szCs w:val="20"/>
        </w:rPr>
        <w:t>асилия Васильевича</w:t>
      </w:r>
      <w:r w:rsidR="009325C6" w:rsidRPr="00295C5F">
        <w:rPr>
          <w:rFonts w:asciiTheme="majorHAnsi" w:hAnsiTheme="majorHAnsi"/>
          <w:sz w:val="20"/>
          <w:szCs w:val="20"/>
        </w:rPr>
        <w:t>, действующе</w:t>
      </w:r>
      <w:r w:rsidR="00D75232" w:rsidRPr="00295C5F">
        <w:rPr>
          <w:rFonts w:asciiTheme="majorHAnsi" w:hAnsiTheme="majorHAnsi"/>
          <w:sz w:val="20"/>
          <w:szCs w:val="20"/>
        </w:rPr>
        <w:t>го</w:t>
      </w:r>
      <w:r w:rsidR="009325C6" w:rsidRPr="00295C5F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 xml:space="preserve">на основании </w:t>
      </w:r>
      <w:bookmarkStart w:id="10" w:name="OsnovTxt"/>
      <w:bookmarkEnd w:id="10"/>
      <w:r w:rsidR="00693704">
        <w:rPr>
          <w:rFonts w:asciiTheme="majorHAnsi" w:hAnsiTheme="majorHAnsi"/>
          <w:sz w:val="20"/>
          <w:szCs w:val="20"/>
        </w:rPr>
        <w:t>Устава</w:t>
      </w:r>
      <w:r w:rsidR="009325C6" w:rsidRPr="00465750">
        <w:rPr>
          <w:rFonts w:asciiTheme="majorHAnsi" w:hAnsiTheme="majorHAnsi"/>
          <w:sz w:val="20"/>
          <w:szCs w:val="20"/>
        </w:rPr>
        <w:t xml:space="preserve">, с другой стороны, </w:t>
      </w:r>
      <w:r w:rsidR="00DB43E7" w:rsidRPr="00465750">
        <w:rPr>
          <w:rFonts w:asciiTheme="majorHAnsi" w:hAnsiTheme="majorHAnsi"/>
          <w:sz w:val="20"/>
          <w:szCs w:val="20"/>
        </w:rPr>
        <w:t xml:space="preserve">далее совместно именуемые </w:t>
      </w:r>
      <w:r w:rsidR="00DC53DE" w:rsidRPr="00465750">
        <w:rPr>
          <w:rFonts w:asciiTheme="majorHAnsi" w:hAnsiTheme="majorHAnsi"/>
          <w:sz w:val="20"/>
          <w:szCs w:val="20"/>
        </w:rPr>
        <w:t xml:space="preserve">«Стороны», заключили настоящий </w:t>
      </w:r>
      <w:r w:rsidR="00DB43E7" w:rsidRPr="00465750">
        <w:rPr>
          <w:rFonts w:asciiTheme="majorHAnsi" w:hAnsiTheme="majorHAnsi"/>
          <w:sz w:val="20"/>
          <w:szCs w:val="20"/>
        </w:rPr>
        <w:t>Договор</w:t>
      </w:r>
      <w:r w:rsidR="00C670EF">
        <w:rPr>
          <w:rFonts w:asciiTheme="majorHAnsi" w:hAnsiTheme="majorHAnsi"/>
          <w:sz w:val="20"/>
          <w:szCs w:val="20"/>
        </w:rPr>
        <w:t xml:space="preserve"> на </w:t>
      </w:r>
      <w:bookmarkStart w:id="11" w:name="pTitle_r0"/>
      <w:bookmarkEnd w:id="11"/>
      <w:r w:rsidR="00693704">
        <w:rPr>
          <w:rFonts w:asciiTheme="majorHAnsi" w:hAnsiTheme="majorHAnsi"/>
          <w:sz w:val="20"/>
          <w:szCs w:val="20"/>
        </w:rPr>
        <w:t>ремонт техники</w:t>
      </w:r>
      <w:r w:rsidR="00DB43E7" w:rsidRPr="00465750">
        <w:rPr>
          <w:rFonts w:asciiTheme="majorHAnsi" w:hAnsiTheme="majorHAnsi"/>
          <w:sz w:val="20"/>
          <w:szCs w:val="20"/>
        </w:rPr>
        <w:t>, именуемый в дальнейшем «</w:t>
      </w:r>
      <w:r w:rsidR="00FC7E7F">
        <w:rPr>
          <w:rFonts w:asciiTheme="majorHAnsi" w:hAnsiTheme="majorHAnsi"/>
          <w:sz w:val="20"/>
          <w:szCs w:val="20"/>
        </w:rPr>
        <w:t xml:space="preserve">настоящий </w:t>
      </w:r>
      <w:r w:rsidR="00DB43E7" w:rsidRPr="00465750">
        <w:rPr>
          <w:rFonts w:asciiTheme="majorHAnsi" w:hAnsiTheme="majorHAnsi"/>
          <w:sz w:val="20"/>
          <w:szCs w:val="20"/>
        </w:rPr>
        <w:t>Договор» о нижеследующем</w:t>
      </w:r>
      <w:r w:rsidR="009325C6" w:rsidRPr="00465750">
        <w:rPr>
          <w:rFonts w:asciiTheme="majorHAnsi" w:hAnsiTheme="majorHAnsi"/>
          <w:sz w:val="20"/>
          <w:szCs w:val="20"/>
        </w:rPr>
        <w:t>:</w:t>
      </w:r>
      <w:proofErr w:type="gramEnd"/>
    </w:p>
    <w:p w:rsidR="00B6177D" w:rsidRPr="00465750" w:rsidRDefault="00B6177D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950200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950200">
        <w:rPr>
          <w:rFonts w:asciiTheme="majorHAnsi" w:hAnsiTheme="majorHAnsi"/>
          <w:b/>
          <w:sz w:val="20"/>
          <w:szCs w:val="20"/>
        </w:rPr>
        <w:t>1.</w:t>
      </w:r>
      <w:r w:rsidR="007408BF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Предмет Договора</w:t>
      </w:r>
      <w:r w:rsidR="007408BF" w:rsidRPr="00465750">
        <w:rPr>
          <w:rFonts w:asciiTheme="majorHAnsi" w:hAnsiTheme="majorHAnsi"/>
          <w:b/>
          <w:sz w:val="20"/>
          <w:szCs w:val="20"/>
        </w:rPr>
        <w:t>.</w:t>
      </w:r>
    </w:p>
    <w:p w:rsidR="009325C6" w:rsidRPr="00465750" w:rsidRDefault="00FA3E0E" w:rsidP="00A4734A">
      <w:pPr>
        <w:tabs>
          <w:tab w:val="num" w:pos="48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1.1.</w:t>
      </w:r>
      <w:r w:rsidR="00295C5F" w:rsidRPr="00295C5F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 xml:space="preserve">Заказчик поручает, а Исполнитель принимает на себя </w:t>
      </w:r>
      <w:r w:rsidR="00C670EF">
        <w:rPr>
          <w:rFonts w:asciiTheme="majorHAnsi" w:hAnsiTheme="majorHAnsi"/>
          <w:sz w:val="20"/>
          <w:szCs w:val="20"/>
        </w:rPr>
        <w:t xml:space="preserve">обязательства - </w:t>
      </w:r>
      <w:r w:rsidR="009325C6" w:rsidRPr="00465750">
        <w:rPr>
          <w:rFonts w:asciiTheme="majorHAnsi" w:hAnsiTheme="majorHAnsi"/>
          <w:sz w:val="20"/>
          <w:szCs w:val="20"/>
        </w:rPr>
        <w:t>проведение ра</w:t>
      </w:r>
      <w:r w:rsidR="00F573DC" w:rsidRPr="00465750">
        <w:rPr>
          <w:rFonts w:asciiTheme="majorHAnsi" w:hAnsiTheme="majorHAnsi"/>
          <w:sz w:val="20"/>
          <w:szCs w:val="20"/>
        </w:rPr>
        <w:t xml:space="preserve">бот </w:t>
      </w:r>
      <w:r w:rsidR="00F573DC" w:rsidRPr="00295C5F">
        <w:rPr>
          <w:rFonts w:asciiTheme="majorHAnsi" w:hAnsiTheme="majorHAnsi"/>
          <w:sz w:val="20"/>
          <w:szCs w:val="20"/>
        </w:rPr>
        <w:t xml:space="preserve">по </w:t>
      </w:r>
      <w:bookmarkStart w:id="12" w:name="pTitle_r1"/>
      <w:bookmarkEnd w:id="12"/>
      <w:r w:rsidR="00693704">
        <w:rPr>
          <w:rFonts w:asciiTheme="majorHAnsi" w:hAnsiTheme="majorHAnsi"/>
          <w:sz w:val="20"/>
          <w:szCs w:val="20"/>
        </w:rPr>
        <w:t>Ремонту</w:t>
      </w:r>
      <w:r w:rsidR="00662165" w:rsidRPr="00465750">
        <w:rPr>
          <w:rFonts w:asciiTheme="majorHAnsi" w:hAnsiTheme="majorHAnsi"/>
          <w:sz w:val="20"/>
          <w:szCs w:val="20"/>
        </w:rPr>
        <w:t xml:space="preserve"> </w:t>
      </w:r>
      <w:r w:rsidR="00EA5FFF" w:rsidRPr="00465750">
        <w:rPr>
          <w:rFonts w:asciiTheme="majorHAnsi" w:hAnsiTheme="majorHAnsi"/>
          <w:sz w:val="20"/>
          <w:szCs w:val="20"/>
        </w:rPr>
        <w:t>техники</w:t>
      </w:r>
      <w:r w:rsidR="009325C6" w:rsidRPr="00465750">
        <w:rPr>
          <w:rFonts w:asciiTheme="majorHAnsi" w:hAnsiTheme="majorHAnsi"/>
          <w:sz w:val="20"/>
          <w:szCs w:val="20"/>
        </w:rPr>
        <w:t>,  указанно</w:t>
      </w:r>
      <w:r w:rsidR="005D7F2D" w:rsidRPr="00465750">
        <w:rPr>
          <w:rFonts w:asciiTheme="majorHAnsi" w:hAnsiTheme="majorHAnsi"/>
          <w:sz w:val="20"/>
          <w:szCs w:val="20"/>
        </w:rPr>
        <w:t>й в Приложении №1 к настоящему Д</w:t>
      </w:r>
      <w:r w:rsidR="009325C6" w:rsidRPr="00465750">
        <w:rPr>
          <w:rFonts w:asciiTheme="majorHAnsi" w:hAnsiTheme="majorHAnsi"/>
          <w:sz w:val="20"/>
          <w:szCs w:val="20"/>
        </w:rPr>
        <w:t>оговору.</w:t>
      </w:r>
      <w:r w:rsidR="00662165" w:rsidRPr="00465750">
        <w:rPr>
          <w:rFonts w:asciiTheme="majorHAnsi" w:hAnsiTheme="majorHAnsi"/>
          <w:sz w:val="20"/>
          <w:szCs w:val="20"/>
        </w:rPr>
        <w:t xml:space="preserve"> </w:t>
      </w:r>
      <w:bookmarkStart w:id="13" w:name="pTitle_r11"/>
      <w:bookmarkEnd w:id="13"/>
      <w:r w:rsidR="00693704">
        <w:rPr>
          <w:rFonts w:asciiTheme="majorHAnsi" w:hAnsiTheme="majorHAnsi"/>
          <w:sz w:val="20"/>
          <w:szCs w:val="20"/>
        </w:rPr>
        <w:t>Конкретный вид работ, выбираемый Сторонами по настоящему Договору, определяется Заказчиком в Заявке.</w:t>
      </w:r>
    </w:p>
    <w:p w:rsidR="00950200" w:rsidRPr="00C670EF" w:rsidRDefault="00950200" w:rsidP="00950200">
      <w:pPr>
        <w:rPr>
          <w:rFonts w:asciiTheme="majorHAnsi" w:hAnsiTheme="majorHAnsi"/>
          <w:sz w:val="20"/>
          <w:szCs w:val="20"/>
        </w:rPr>
      </w:pPr>
    </w:p>
    <w:p w:rsidR="009325C6" w:rsidRPr="00465750" w:rsidRDefault="007408BF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2. </w:t>
      </w:r>
      <w:r w:rsidR="009325C6" w:rsidRPr="00465750">
        <w:rPr>
          <w:rFonts w:asciiTheme="majorHAnsi" w:hAnsiTheme="majorHAnsi"/>
          <w:b/>
          <w:sz w:val="20"/>
          <w:szCs w:val="20"/>
        </w:rPr>
        <w:t>Место проведения</w:t>
      </w:r>
      <w:r w:rsidR="007D6408" w:rsidRPr="00465750">
        <w:rPr>
          <w:rFonts w:asciiTheme="majorHAnsi" w:hAnsiTheme="majorHAnsi"/>
          <w:b/>
          <w:sz w:val="20"/>
          <w:szCs w:val="20"/>
        </w:rPr>
        <w:t xml:space="preserve"> работ</w:t>
      </w:r>
      <w:r w:rsidR="0040734D" w:rsidRPr="00465750">
        <w:rPr>
          <w:rFonts w:asciiTheme="majorHAnsi" w:hAnsiTheme="majorHAnsi"/>
          <w:b/>
          <w:sz w:val="20"/>
          <w:szCs w:val="20"/>
        </w:rPr>
        <w:t>.</w:t>
      </w:r>
    </w:p>
    <w:p w:rsidR="006C1EA9" w:rsidRPr="00465750" w:rsidRDefault="006C1EA9" w:rsidP="006C1EA9">
      <w:pPr>
        <w:pStyle w:val="a4"/>
        <w:tabs>
          <w:tab w:val="clear" w:pos="480"/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2.1. </w:t>
      </w:r>
      <w:bookmarkStart w:id="14" w:name="pTitle_r2"/>
      <w:bookmarkEnd w:id="14"/>
      <w:r w:rsidR="00693704">
        <w:rPr>
          <w:rFonts w:asciiTheme="majorHAnsi" w:hAnsiTheme="majorHAnsi"/>
          <w:sz w:val="20"/>
          <w:szCs w:val="20"/>
        </w:rPr>
        <w:t>Ремонт</w:t>
      </w:r>
      <w:r w:rsidRPr="00465750">
        <w:rPr>
          <w:rFonts w:asciiTheme="majorHAnsi" w:hAnsiTheme="majorHAnsi"/>
          <w:sz w:val="20"/>
          <w:szCs w:val="20"/>
        </w:rPr>
        <w:t xml:space="preserve"> техники проводится в месте эксплуатации техники, по адресу, указанному </w:t>
      </w:r>
      <w:r w:rsidR="00057A98" w:rsidRPr="00465750">
        <w:rPr>
          <w:rFonts w:asciiTheme="majorHAnsi" w:hAnsiTheme="majorHAnsi"/>
          <w:sz w:val="20"/>
          <w:szCs w:val="20"/>
        </w:rPr>
        <w:t xml:space="preserve">Заказчиком: </w:t>
      </w:r>
      <w:bookmarkStart w:id="15" w:name="ShipCustAdrTxt"/>
      <w:bookmarkEnd w:id="15"/>
      <w:r w:rsidR="002105DB">
        <w:rPr>
          <w:rFonts w:asciiTheme="majorHAnsi" w:hAnsiTheme="majorHAnsi"/>
          <w:sz w:val="20"/>
          <w:szCs w:val="20"/>
        </w:rPr>
        <w:t>____________________________________________________</w:t>
      </w:r>
      <w:r w:rsidR="00EE1E65" w:rsidRPr="00465750">
        <w:rPr>
          <w:rFonts w:asciiTheme="majorHAnsi" w:hAnsiTheme="majorHAnsi"/>
          <w:sz w:val="20"/>
          <w:szCs w:val="20"/>
        </w:rPr>
        <w:t>, либо в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465750">
        <w:rPr>
          <w:rFonts w:asciiTheme="majorHAnsi" w:hAnsiTheme="majorHAnsi"/>
          <w:sz w:val="20"/>
          <w:szCs w:val="20"/>
        </w:rPr>
        <w:t>сервис-центре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Исполнителя по адресу:</w:t>
      </w:r>
      <w:r w:rsidR="003F25F2">
        <w:rPr>
          <w:rFonts w:asciiTheme="majorHAnsi" w:hAnsiTheme="majorHAnsi"/>
          <w:sz w:val="20"/>
          <w:szCs w:val="20"/>
        </w:rPr>
        <w:t xml:space="preserve"> </w:t>
      </w:r>
      <w:bookmarkStart w:id="16" w:name="AdrCompTxt"/>
      <w:bookmarkEnd w:id="16"/>
      <w:r w:rsidR="00693704">
        <w:rPr>
          <w:rFonts w:asciiTheme="majorHAnsi" w:hAnsiTheme="majorHAnsi"/>
          <w:sz w:val="20"/>
          <w:szCs w:val="20"/>
        </w:rPr>
        <w:t>143005, Московская обл., Одинцовский р-н, г. Одинцово, ул. Транспортная, д.10</w:t>
      </w:r>
      <w:r w:rsidRPr="00465750">
        <w:rPr>
          <w:rFonts w:asciiTheme="majorHAnsi" w:hAnsiTheme="majorHAnsi"/>
          <w:sz w:val="20"/>
          <w:szCs w:val="20"/>
        </w:rPr>
        <w:t xml:space="preserve">. </w:t>
      </w:r>
      <w:r w:rsidR="00C670EF" w:rsidRPr="004A26D3">
        <w:rPr>
          <w:rFonts w:ascii="Cambria" w:hAnsi="Cambria"/>
          <w:sz w:val="20"/>
          <w:szCs w:val="20"/>
        </w:rPr>
        <w:t xml:space="preserve">Место проведения конкретного </w:t>
      </w:r>
      <w:bookmarkStart w:id="17" w:name="pTitle_r21_3"/>
      <w:bookmarkEnd w:id="17"/>
      <w:r w:rsidR="00693704">
        <w:rPr>
          <w:rFonts w:ascii="Cambria" w:hAnsi="Cambria"/>
          <w:sz w:val="20"/>
          <w:szCs w:val="20"/>
        </w:rPr>
        <w:t>Ремонта</w:t>
      </w:r>
      <w:r w:rsidR="00C670EF">
        <w:rPr>
          <w:rFonts w:ascii="Cambria" w:hAnsi="Cambria"/>
          <w:sz w:val="20"/>
          <w:szCs w:val="20"/>
        </w:rPr>
        <w:t xml:space="preserve"> </w:t>
      </w:r>
      <w:r w:rsidR="00C670EF" w:rsidRPr="004A26D3">
        <w:rPr>
          <w:rFonts w:ascii="Cambria" w:hAnsi="Cambria"/>
          <w:sz w:val="20"/>
          <w:szCs w:val="20"/>
        </w:rPr>
        <w:t xml:space="preserve">техники определяет Исполнитель в зависимости от вида проводимых работ по </w:t>
      </w:r>
      <w:bookmarkStart w:id="18" w:name="pTitle_r21_5"/>
      <w:bookmarkEnd w:id="18"/>
      <w:r w:rsidR="00693704">
        <w:rPr>
          <w:rFonts w:ascii="Cambria" w:hAnsi="Cambria"/>
          <w:sz w:val="20"/>
          <w:szCs w:val="20"/>
        </w:rPr>
        <w:t>Ремонту</w:t>
      </w:r>
      <w:r w:rsidR="00C670EF">
        <w:rPr>
          <w:rFonts w:ascii="Cambria" w:hAnsi="Cambria"/>
          <w:sz w:val="20"/>
          <w:szCs w:val="20"/>
        </w:rPr>
        <w:t xml:space="preserve"> </w:t>
      </w:r>
      <w:r w:rsidR="00C670EF" w:rsidRPr="004A26D3">
        <w:rPr>
          <w:rFonts w:ascii="Cambria" w:hAnsi="Cambria"/>
          <w:sz w:val="20"/>
          <w:szCs w:val="20"/>
        </w:rPr>
        <w:t>техники.</w:t>
      </w:r>
      <w:r w:rsidR="00C670EF">
        <w:rPr>
          <w:rFonts w:ascii="Cambria" w:hAnsi="Cambria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При проведении </w:t>
      </w:r>
      <w:bookmarkStart w:id="19" w:name="pTitle_r21"/>
      <w:bookmarkEnd w:id="19"/>
      <w:r w:rsidR="00693704">
        <w:rPr>
          <w:rFonts w:asciiTheme="majorHAnsi" w:hAnsiTheme="majorHAnsi"/>
          <w:sz w:val="20"/>
          <w:szCs w:val="20"/>
        </w:rPr>
        <w:t>Ремонта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r w:rsidR="00C670EF">
        <w:rPr>
          <w:rFonts w:asciiTheme="majorHAnsi" w:hAnsiTheme="majorHAnsi"/>
          <w:sz w:val="20"/>
          <w:szCs w:val="20"/>
        </w:rPr>
        <w:t xml:space="preserve">техники </w:t>
      </w:r>
      <w:r w:rsidRPr="00465750">
        <w:rPr>
          <w:rFonts w:asciiTheme="majorHAnsi" w:hAnsiTheme="majorHAnsi"/>
          <w:sz w:val="20"/>
          <w:szCs w:val="20"/>
        </w:rPr>
        <w:t xml:space="preserve">в </w:t>
      </w:r>
      <w:proofErr w:type="gramStart"/>
      <w:r w:rsidRPr="00465750">
        <w:rPr>
          <w:rFonts w:asciiTheme="majorHAnsi" w:hAnsiTheme="majorHAnsi"/>
          <w:sz w:val="20"/>
          <w:szCs w:val="20"/>
        </w:rPr>
        <w:t>сервис-центре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Исполнителя доставка техники в сервис-центр и обратно осуществляется автотранспортом Исполнителя за счет Заказчика или силами Заказчика.</w:t>
      </w:r>
    </w:p>
    <w:p w:rsidR="00693704" w:rsidRDefault="00F61052" w:rsidP="006C1EA9">
      <w:pPr>
        <w:jc w:val="both"/>
        <w:rPr>
          <w:rFonts w:asciiTheme="majorHAnsi" w:hAnsiTheme="majorHAnsi"/>
          <w:sz w:val="20"/>
          <w:szCs w:val="20"/>
        </w:rPr>
      </w:pPr>
      <w:bookmarkStart w:id="20" w:name="pTitle_r24"/>
      <w:bookmarkStart w:id="21" w:name="pTitle_r25"/>
      <w:bookmarkEnd w:id="20"/>
      <w:bookmarkEnd w:id="21"/>
      <w:r>
        <w:rPr>
          <w:rFonts w:asciiTheme="majorHAnsi" w:hAnsiTheme="majorHAnsi"/>
          <w:sz w:val="20"/>
          <w:szCs w:val="20"/>
        </w:rPr>
        <w:t>2.</w:t>
      </w:r>
      <w:r w:rsidRPr="00F61052">
        <w:rPr>
          <w:rFonts w:asciiTheme="majorHAnsi" w:hAnsiTheme="majorHAnsi"/>
          <w:sz w:val="20"/>
          <w:szCs w:val="20"/>
        </w:rPr>
        <w:t>2</w:t>
      </w:r>
      <w:r w:rsidR="00693704">
        <w:rPr>
          <w:rFonts w:asciiTheme="majorHAnsi" w:hAnsiTheme="majorHAnsi"/>
          <w:sz w:val="20"/>
          <w:szCs w:val="20"/>
        </w:rPr>
        <w:t xml:space="preserve">. При проведении  Ремонта техники в месте эксплуатации техники Заказчиком, но в пределах г. Москвы или в пределах Московского малого кольца (автодорога А-107) выезд механика Исполнителя оплачивается Заказчиком по цене 2500 (две тысячи пятьсот рублей)  рублей с НДС </w:t>
      </w:r>
      <w:r w:rsidR="00782870">
        <w:rPr>
          <w:rFonts w:asciiTheme="majorHAnsi" w:hAnsiTheme="majorHAnsi"/>
          <w:sz w:val="20"/>
          <w:szCs w:val="20"/>
        </w:rPr>
        <w:t>20%</w:t>
      </w:r>
      <w:r w:rsidR="00693704">
        <w:rPr>
          <w:rFonts w:asciiTheme="majorHAnsi" w:hAnsiTheme="majorHAnsi"/>
          <w:sz w:val="20"/>
          <w:szCs w:val="20"/>
        </w:rPr>
        <w:t xml:space="preserve"> за каждый выезд.</w:t>
      </w:r>
      <w:r w:rsidR="00053039" w:rsidRPr="00465750">
        <w:rPr>
          <w:rFonts w:asciiTheme="majorHAnsi" w:hAnsiTheme="majorHAnsi"/>
          <w:sz w:val="20"/>
          <w:szCs w:val="20"/>
        </w:rPr>
        <w:t xml:space="preserve"> </w:t>
      </w:r>
      <w:bookmarkStart w:id="22" w:name="pTitle_r26"/>
      <w:bookmarkEnd w:id="22"/>
    </w:p>
    <w:p w:rsidR="00010672" w:rsidRPr="00465750" w:rsidRDefault="00F61052" w:rsidP="006C1EA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Pr="00F61052">
        <w:rPr>
          <w:rFonts w:asciiTheme="majorHAnsi" w:hAnsiTheme="majorHAnsi"/>
          <w:sz w:val="20"/>
          <w:szCs w:val="20"/>
        </w:rPr>
        <w:t>3</w:t>
      </w:r>
      <w:r w:rsidR="00693704">
        <w:rPr>
          <w:rFonts w:asciiTheme="majorHAnsi" w:hAnsiTheme="majorHAnsi"/>
          <w:sz w:val="20"/>
          <w:szCs w:val="20"/>
        </w:rPr>
        <w:t>. При условии нахождения техники Заказчика за пределами те</w:t>
      </w:r>
      <w:r w:rsidR="00120231">
        <w:rPr>
          <w:rFonts w:asciiTheme="majorHAnsi" w:hAnsiTheme="majorHAnsi"/>
          <w:sz w:val="20"/>
          <w:szCs w:val="20"/>
        </w:rPr>
        <w:t>рритории, обозначенной в пункте</w:t>
      </w:r>
      <w:r w:rsidR="00EF423F">
        <w:rPr>
          <w:rFonts w:asciiTheme="majorHAnsi" w:hAnsiTheme="majorHAnsi"/>
          <w:sz w:val="20"/>
          <w:szCs w:val="20"/>
        </w:rPr>
        <w:t xml:space="preserve"> 2.2 </w:t>
      </w:r>
      <w:r w:rsidR="00693704">
        <w:rPr>
          <w:rFonts w:asciiTheme="majorHAnsi" w:hAnsiTheme="majorHAnsi"/>
          <w:sz w:val="20"/>
          <w:szCs w:val="20"/>
        </w:rPr>
        <w:t>настоящего Договора</w:t>
      </w:r>
      <w:r w:rsidR="00CE26DE">
        <w:rPr>
          <w:rFonts w:asciiTheme="majorHAnsi" w:hAnsiTheme="majorHAnsi"/>
          <w:sz w:val="20"/>
          <w:szCs w:val="20"/>
        </w:rPr>
        <w:t>,</w:t>
      </w:r>
      <w:r w:rsidR="00693704">
        <w:rPr>
          <w:rFonts w:asciiTheme="majorHAnsi" w:hAnsiTheme="majorHAnsi"/>
          <w:sz w:val="20"/>
          <w:szCs w:val="20"/>
        </w:rPr>
        <w:t xml:space="preserve"> выезд механика Исполнителя дополнительно оплачивается Заказчиком по цене 30 (тридцать) рублей с НДС </w:t>
      </w:r>
      <w:r w:rsidR="00782870">
        <w:rPr>
          <w:rFonts w:asciiTheme="majorHAnsi" w:hAnsiTheme="majorHAnsi"/>
          <w:sz w:val="20"/>
          <w:szCs w:val="20"/>
        </w:rPr>
        <w:t>20%</w:t>
      </w:r>
      <w:r w:rsidR="00693704">
        <w:rPr>
          <w:rFonts w:asciiTheme="majorHAnsi" w:hAnsiTheme="majorHAnsi"/>
          <w:sz w:val="20"/>
          <w:szCs w:val="20"/>
        </w:rPr>
        <w:t xml:space="preserve"> за каждый 1 (один) км пути от Московского малого кольца (автодорога А-107).</w:t>
      </w:r>
    </w:p>
    <w:p w:rsidR="006C1EA9" w:rsidRPr="00465750" w:rsidRDefault="00F61052" w:rsidP="006C1EA9">
      <w:pPr>
        <w:pStyle w:val="a4"/>
        <w:tabs>
          <w:tab w:val="clear" w:pos="480"/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bookmarkStart w:id="23" w:name="pTitle_r23"/>
      <w:bookmarkEnd w:id="23"/>
      <w:r>
        <w:rPr>
          <w:rFonts w:asciiTheme="majorHAnsi" w:hAnsiTheme="majorHAnsi"/>
          <w:sz w:val="20"/>
          <w:szCs w:val="20"/>
        </w:rPr>
        <w:t>2.</w:t>
      </w:r>
      <w:r w:rsidRPr="00F61052">
        <w:rPr>
          <w:rFonts w:asciiTheme="majorHAnsi" w:hAnsiTheme="majorHAnsi"/>
          <w:sz w:val="20"/>
          <w:szCs w:val="20"/>
        </w:rPr>
        <w:t>4</w:t>
      </w:r>
      <w:r w:rsidR="006C1EA9" w:rsidRPr="00465750">
        <w:rPr>
          <w:rFonts w:asciiTheme="majorHAnsi" w:hAnsiTheme="majorHAnsi"/>
          <w:sz w:val="20"/>
          <w:szCs w:val="20"/>
        </w:rPr>
        <w:t xml:space="preserve">. Передача техники в сервис-центр Исполнителю для </w:t>
      </w:r>
      <w:bookmarkStart w:id="24" w:name="pTitle_r22"/>
      <w:bookmarkEnd w:id="24"/>
      <w:r w:rsidR="00693704">
        <w:rPr>
          <w:rFonts w:asciiTheme="majorHAnsi" w:hAnsiTheme="majorHAnsi"/>
          <w:sz w:val="20"/>
          <w:szCs w:val="20"/>
        </w:rPr>
        <w:t>Ремонта</w:t>
      </w:r>
      <w:r w:rsidR="00AD1D26" w:rsidRPr="00465750">
        <w:rPr>
          <w:rFonts w:asciiTheme="majorHAnsi" w:hAnsiTheme="majorHAnsi"/>
          <w:sz w:val="20"/>
          <w:szCs w:val="20"/>
        </w:rPr>
        <w:t xml:space="preserve"> </w:t>
      </w:r>
      <w:r w:rsidR="0048553F">
        <w:rPr>
          <w:rFonts w:asciiTheme="majorHAnsi" w:hAnsiTheme="majorHAnsi"/>
          <w:sz w:val="20"/>
          <w:szCs w:val="20"/>
        </w:rPr>
        <w:t xml:space="preserve">техники </w:t>
      </w:r>
      <w:r w:rsidR="006C1EA9" w:rsidRPr="00465750">
        <w:rPr>
          <w:rFonts w:asciiTheme="majorHAnsi" w:hAnsiTheme="majorHAnsi"/>
          <w:sz w:val="20"/>
          <w:szCs w:val="20"/>
        </w:rPr>
        <w:t xml:space="preserve">производится на основании Акта </w:t>
      </w:r>
      <w:r w:rsidR="007A1C55" w:rsidRPr="00465750">
        <w:rPr>
          <w:rFonts w:asciiTheme="majorHAnsi" w:hAnsiTheme="majorHAnsi"/>
          <w:sz w:val="20"/>
          <w:szCs w:val="20"/>
        </w:rPr>
        <w:t>приема/передачи</w:t>
      </w:r>
      <w:r w:rsidR="006C1EA9" w:rsidRPr="00465750">
        <w:rPr>
          <w:rFonts w:asciiTheme="majorHAnsi" w:hAnsiTheme="majorHAnsi"/>
          <w:sz w:val="20"/>
          <w:szCs w:val="20"/>
        </w:rPr>
        <w:t xml:space="preserve">,  возврат техники Заказчику по завершении </w:t>
      </w:r>
      <w:bookmarkStart w:id="25" w:name="pTitle_r21_1"/>
      <w:bookmarkEnd w:id="25"/>
      <w:r w:rsidR="00693704">
        <w:rPr>
          <w:rFonts w:asciiTheme="majorHAnsi" w:hAnsiTheme="majorHAnsi"/>
          <w:sz w:val="20"/>
          <w:szCs w:val="20"/>
        </w:rPr>
        <w:t>Ремонта</w:t>
      </w:r>
      <w:r w:rsidR="002D1198" w:rsidRPr="00465750">
        <w:rPr>
          <w:rFonts w:asciiTheme="majorHAnsi" w:hAnsiTheme="majorHAnsi"/>
          <w:sz w:val="20"/>
          <w:szCs w:val="20"/>
        </w:rPr>
        <w:t xml:space="preserve"> </w:t>
      </w:r>
      <w:r w:rsidR="006C1EA9" w:rsidRPr="00465750">
        <w:rPr>
          <w:rFonts w:asciiTheme="majorHAnsi" w:hAnsiTheme="majorHAnsi"/>
          <w:sz w:val="20"/>
          <w:szCs w:val="20"/>
        </w:rPr>
        <w:t>производятся на основании Акта выполненных работ, подписываемых уполномоченными представителями обеих Сторон.</w:t>
      </w:r>
    </w:p>
    <w:p w:rsidR="00B6177D" w:rsidRPr="00465750" w:rsidRDefault="00B6177D" w:rsidP="00BE0147">
      <w:pPr>
        <w:pStyle w:val="a4"/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40734D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3. </w:t>
      </w:r>
      <w:r w:rsidR="009325C6" w:rsidRPr="00465750">
        <w:rPr>
          <w:rFonts w:asciiTheme="majorHAnsi" w:hAnsiTheme="majorHAnsi"/>
          <w:b/>
          <w:sz w:val="20"/>
          <w:szCs w:val="20"/>
        </w:rPr>
        <w:t>Сроки проведения работ, расценки и порядок расчетов.</w:t>
      </w:r>
    </w:p>
    <w:p w:rsidR="00051949" w:rsidRPr="004A26D3" w:rsidRDefault="005830CF" w:rsidP="00051949">
      <w:pPr>
        <w:jc w:val="both"/>
        <w:rPr>
          <w:rFonts w:ascii="Cambria" w:hAnsi="Cambria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3.1. </w:t>
      </w:r>
      <w:r w:rsidR="00051949" w:rsidRPr="004A26D3">
        <w:rPr>
          <w:rFonts w:ascii="Cambria" w:hAnsi="Cambria"/>
          <w:sz w:val="20"/>
          <w:szCs w:val="20"/>
        </w:rPr>
        <w:t>До начала выполнения работ Заказчик должен предоставить информацию Исполнителю о перечне необходимых работ по</w:t>
      </w:r>
      <w:r w:rsidR="007B3C93" w:rsidRPr="00465750">
        <w:rPr>
          <w:rFonts w:asciiTheme="majorHAnsi" w:hAnsiTheme="majorHAnsi"/>
          <w:sz w:val="20"/>
          <w:szCs w:val="20"/>
        </w:rPr>
        <w:t xml:space="preserve"> </w:t>
      </w:r>
      <w:bookmarkStart w:id="26" w:name="pTitle_r3"/>
      <w:bookmarkEnd w:id="26"/>
      <w:r w:rsidR="00693704">
        <w:rPr>
          <w:rFonts w:asciiTheme="majorHAnsi" w:hAnsiTheme="majorHAnsi"/>
          <w:sz w:val="20"/>
          <w:szCs w:val="20"/>
        </w:rPr>
        <w:t>Ремонту</w:t>
      </w:r>
      <w:r w:rsidR="00051949">
        <w:rPr>
          <w:rFonts w:asciiTheme="majorHAnsi" w:hAnsiTheme="majorHAnsi"/>
          <w:sz w:val="20"/>
          <w:szCs w:val="20"/>
        </w:rPr>
        <w:t xml:space="preserve"> техники</w:t>
      </w:r>
      <w:r w:rsidRPr="00465750">
        <w:rPr>
          <w:rFonts w:asciiTheme="majorHAnsi" w:hAnsiTheme="majorHAnsi"/>
          <w:sz w:val="20"/>
          <w:szCs w:val="20"/>
        </w:rPr>
        <w:t xml:space="preserve">, которая может быть передана </w:t>
      </w:r>
      <w:r w:rsidR="00051949" w:rsidRPr="004A26D3">
        <w:rPr>
          <w:rFonts w:ascii="Cambria" w:hAnsi="Cambria"/>
          <w:sz w:val="20"/>
          <w:szCs w:val="20"/>
        </w:rPr>
        <w:t>по электронным каналам связи (факс или  электронная почта), или по телефонной связи, или лично представителем Заказчика.</w:t>
      </w:r>
    </w:p>
    <w:p w:rsidR="005830CF" w:rsidRPr="00465750" w:rsidRDefault="00051949" w:rsidP="00051949">
      <w:pPr>
        <w:jc w:val="both"/>
        <w:rPr>
          <w:rFonts w:asciiTheme="majorHAnsi" w:hAnsiTheme="majorHAnsi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Адреса электронной почты и номера факсов, телефонов Сторон указаны в разделе 9 настоящего Договора</w:t>
      </w:r>
      <w:r w:rsidR="005830CF" w:rsidRPr="00465750">
        <w:rPr>
          <w:rFonts w:asciiTheme="majorHAnsi" w:hAnsiTheme="majorHAnsi"/>
          <w:sz w:val="20"/>
          <w:szCs w:val="20"/>
        </w:rPr>
        <w:t>.</w:t>
      </w:r>
    </w:p>
    <w:p w:rsidR="00051949" w:rsidRPr="004A26D3" w:rsidRDefault="00051949" w:rsidP="00051949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3.</w:t>
      </w:r>
      <w:r w:rsidRPr="007B5F24">
        <w:rPr>
          <w:rFonts w:ascii="Cambria" w:hAnsi="Cambria"/>
          <w:sz w:val="20"/>
          <w:szCs w:val="20"/>
        </w:rPr>
        <w:t>2</w:t>
      </w:r>
      <w:r w:rsidR="005D7575">
        <w:rPr>
          <w:rFonts w:ascii="Cambria" w:hAnsi="Cambria"/>
          <w:sz w:val="20"/>
          <w:szCs w:val="20"/>
        </w:rPr>
        <w:t>.</w:t>
      </w:r>
      <w:r w:rsidRPr="007B5F24">
        <w:rPr>
          <w:rFonts w:ascii="Cambria" w:hAnsi="Cambria"/>
          <w:sz w:val="20"/>
          <w:szCs w:val="20"/>
        </w:rPr>
        <w:t xml:space="preserve"> После  получения информации от Заказчика о перечне необходимых работ по </w:t>
      </w:r>
      <w:bookmarkStart w:id="27" w:name="pTitle_r36"/>
      <w:bookmarkEnd w:id="27"/>
      <w:r w:rsidR="00693704">
        <w:rPr>
          <w:rFonts w:ascii="Cambria" w:hAnsi="Cambria"/>
          <w:sz w:val="20"/>
          <w:szCs w:val="20"/>
        </w:rPr>
        <w:t>Ремонту</w:t>
      </w:r>
      <w:r>
        <w:rPr>
          <w:rFonts w:ascii="Cambria" w:hAnsi="Cambria"/>
          <w:sz w:val="20"/>
          <w:szCs w:val="20"/>
        </w:rPr>
        <w:t xml:space="preserve"> </w:t>
      </w:r>
      <w:r w:rsidRPr="007B5F24">
        <w:rPr>
          <w:rFonts w:ascii="Cambria" w:hAnsi="Cambria"/>
          <w:sz w:val="20"/>
          <w:szCs w:val="20"/>
        </w:rPr>
        <w:t>техники, при согласии проведения данных работ и наличия необходимых запасных частей и материалов, Исполнитель оформляет и направляет Заказчику по электронным каналам связи (</w:t>
      </w:r>
      <w:r w:rsidRPr="004A26D3">
        <w:rPr>
          <w:rFonts w:ascii="Cambria" w:hAnsi="Cambria"/>
          <w:sz w:val="20"/>
          <w:szCs w:val="20"/>
        </w:rPr>
        <w:t>факс или  электронная почта) Счет и предварительную Смету. Заказчик, при согласии с перечнем работ</w:t>
      </w:r>
      <w:r>
        <w:rPr>
          <w:rFonts w:ascii="Cambria" w:hAnsi="Cambria"/>
          <w:sz w:val="20"/>
          <w:szCs w:val="20"/>
        </w:rPr>
        <w:t xml:space="preserve">, </w:t>
      </w:r>
      <w:r w:rsidRPr="001558FC">
        <w:rPr>
          <w:rFonts w:ascii="Cambria" w:hAnsi="Cambria"/>
          <w:sz w:val="20"/>
          <w:szCs w:val="20"/>
        </w:rPr>
        <w:t>запасных</w:t>
      </w:r>
      <w:r w:rsidR="00CE26DE">
        <w:rPr>
          <w:rFonts w:ascii="Cambria" w:hAnsi="Cambria"/>
          <w:sz w:val="20"/>
          <w:szCs w:val="20"/>
        </w:rPr>
        <w:t xml:space="preserve"> частей и материалов, указанны</w:t>
      </w:r>
      <w:r w:rsidR="005923CC" w:rsidRPr="00295C5F">
        <w:rPr>
          <w:rFonts w:ascii="Cambria" w:hAnsi="Cambria"/>
          <w:sz w:val="20"/>
          <w:szCs w:val="20"/>
        </w:rPr>
        <w:t>х</w:t>
      </w:r>
      <w:r w:rsidRPr="001558FC">
        <w:rPr>
          <w:rFonts w:ascii="Cambria" w:hAnsi="Cambria"/>
          <w:sz w:val="20"/>
          <w:szCs w:val="20"/>
        </w:rPr>
        <w:t xml:space="preserve"> в  предвари</w:t>
      </w:r>
      <w:r w:rsidRPr="004A26D3">
        <w:rPr>
          <w:rFonts w:ascii="Cambria" w:hAnsi="Cambria"/>
          <w:sz w:val="20"/>
          <w:szCs w:val="20"/>
        </w:rPr>
        <w:t>тельной Смете, их стоимостью, подписывает ее, ставит свою печать  и направляет по электронным каналам связи (факс или электронная почта) Исполнителю. Предварительная Смета, согласованная таким образом, имеет полную юридическую силу для обеих Сторон.</w:t>
      </w:r>
    </w:p>
    <w:p w:rsidR="00051949" w:rsidRPr="004A26D3" w:rsidRDefault="00051949" w:rsidP="00051949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Предварительная Смета и, соответственно, выставленный на ее основании Счет, не являются окончательными до фактического завершения работ, в связи с возможностью выявления скрытых дефектов, при обнаружении которых Исполнитель обязуется не проводить дополнительных работ, не согласованных с Заказчиком.</w:t>
      </w:r>
    </w:p>
    <w:p w:rsidR="005830CF" w:rsidRPr="00465750" w:rsidRDefault="00295C5F" w:rsidP="005830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3.3. </w:t>
      </w:r>
      <w:proofErr w:type="gramStart"/>
      <w:r>
        <w:rPr>
          <w:rFonts w:asciiTheme="majorHAnsi" w:hAnsiTheme="majorHAnsi"/>
          <w:sz w:val="20"/>
          <w:szCs w:val="20"/>
        </w:rPr>
        <w:t>В случае</w:t>
      </w:r>
      <w:r w:rsidR="005830CF" w:rsidRPr="00465750">
        <w:rPr>
          <w:rFonts w:asciiTheme="majorHAnsi" w:hAnsiTheme="majorHAnsi"/>
          <w:sz w:val="20"/>
          <w:szCs w:val="20"/>
        </w:rPr>
        <w:t xml:space="preserve"> если в процессе выполнения согласованных с Заказчиком работ по </w:t>
      </w:r>
      <w:bookmarkStart w:id="28" w:name="pTitle_r32"/>
      <w:bookmarkEnd w:id="28"/>
      <w:r w:rsidR="00693704">
        <w:rPr>
          <w:rFonts w:asciiTheme="majorHAnsi" w:hAnsiTheme="majorHAnsi"/>
          <w:sz w:val="20"/>
          <w:szCs w:val="20"/>
        </w:rPr>
        <w:t>Ремонту</w:t>
      </w:r>
      <w:r w:rsidR="00AC75D7" w:rsidRPr="00465750">
        <w:rPr>
          <w:rFonts w:asciiTheme="majorHAnsi" w:hAnsiTheme="majorHAnsi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>выявится необходимость проведения дополнительного объема работ (обнаружение скрытого дефекта на технике, не устранение которого затрудняет или делает невозможным дальнейшее выполнение работ</w:t>
      </w:r>
      <w:r w:rsidR="00D43606" w:rsidRPr="00465750">
        <w:rPr>
          <w:rFonts w:asciiTheme="majorHAnsi" w:hAnsiTheme="majorHAnsi"/>
          <w:sz w:val="20"/>
          <w:szCs w:val="20"/>
        </w:rPr>
        <w:t>),</w:t>
      </w:r>
      <w:r w:rsidR="005830CF" w:rsidRPr="00465750">
        <w:rPr>
          <w:rFonts w:asciiTheme="majorHAnsi" w:hAnsiTheme="majorHAnsi"/>
          <w:sz w:val="20"/>
          <w:szCs w:val="20"/>
        </w:rPr>
        <w:t xml:space="preserve"> Исполнитель приостанавливает работы</w:t>
      </w:r>
      <w:r w:rsidR="00851FC8" w:rsidRPr="00465750">
        <w:rPr>
          <w:rFonts w:asciiTheme="majorHAnsi" w:hAnsiTheme="majorHAnsi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 xml:space="preserve">до согласования дополнительного объема работ, запасных частей и материалов с Заказчиком и после согласования приступает к их выполнению. </w:t>
      </w:r>
      <w:proofErr w:type="gramEnd"/>
    </w:p>
    <w:p w:rsidR="005830CF" w:rsidRPr="00465750" w:rsidRDefault="005830CF" w:rsidP="005830CF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lastRenderedPageBreak/>
        <w:t xml:space="preserve">3.4. </w:t>
      </w:r>
      <w:proofErr w:type="gramStart"/>
      <w:r w:rsidRPr="00465750">
        <w:rPr>
          <w:rFonts w:asciiTheme="majorHAnsi" w:hAnsiTheme="majorHAnsi"/>
          <w:sz w:val="20"/>
          <w:szCs w:val="20"/>
        </w:rPr>
        <w:t>В случае не получения согласия Заказчика на выполнение дополнительного объема работ, замену запасных частей и материалов</w:t>
      </w:r>
      <w:r w:rsidR="00A953DF" w:rsidRPr="00A953D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 xml:space="preserve">в течение 10 (десяти) календарных </w:t>
      </w:r>
      <w:r w:rsidR="00A953DF" w:rsidRPr="00295C5F">
        <w:rPr>
          <w:rFonts w:ascii="Cambria" w:hAnsi="Cambria"/>
          <w:sz w:val="20"/>
          <w:szCs w:val="20"/>
        </w:rPr>
        <w:t xml:space="preserve">дней </w:t>
      </w:r>
      <w:r w:rsidR="008E4970" w:rsidRPr="00295C5F">
        <w:rPr>
          <w:rFonts w:ascii="Cambria" w:hAnsi="Cambria"/>
          <w:sz w:val="20"/>
          <w:szCs w:val="20"/>
        </w:rPr>
        <w:t>со дня</w:t>
      </w:r>
      <w:r w:rsidR="00A953DF" w:rsidRPr="00295C5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>направления Исполнителем  Заказчику информации о необходимости проведения дополнительных работ по электронным каналам связи (факс или  электронная почта)</w:t>
      </w:r>
      <w:r w:rsidRPr="00465750">
        <w:rPr>
          <w:rFonts w:asciiTheme="majorHAnsi" w:hAnsiTheme="majorHAnsi"/>
          <w:sz w:val="20"/>
          <w:szCs w:val="20"/>
        </w:rPr>
        <w:t xml:space="preserve">, Исполнитель имеет право отказаться от исполнения работ по </w:t>
      </w:r>
      <w:r w:rsidR="00851FC8" w:rsidRPr="00465750">
        <w:rPr>
          <w:rFonts w:asciiTheme="majorHAnsi" w:hAnsiTheme="majorHAnsi"/>
          <w:sz w:val="20"/>
          <w:szCs w:val="20"/>
        </w:rPr>
        <w:t>настоящему</w:t>
      </w:r>
      <w:r w:rsidRPr="00465750">
        <w:rPr>
          <w:rFonts w:asciiTheme="majorHAnsi" w:hAnsiTheme="majorHAnsi"/>
          <w:sz w:val="20"/>
          <w:szCs w:val="20"/>
        </w:rPr>
        <w:t xml:space="preserve"> Договору, если дальнейшее его исполнение затруднительно или невозможно без устранения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выявленного скрытого дефекта. В этом случае Заказчик обязуется оплатить (доплатить) стоимость  выполненных Исполнителем работ по </w:t>
      </w:r>
      <w:bookmarkStart w:id="29" w:name="pTitle_r33"/>
      <w:bookmarkEnd w:id="29"/>
      <w:r w:rsidR="00693704">
        <w:rPr>
          <w:rFonts w:asciiTheme="majorHAnsi" w:hAnsiTheme="majorHAnsi"/>
          <w:sz w:val="20"/>
          <w:szCs w:val="20"/>
        </w:rPr>
        <w:t>Ремонту</w:t>
      </w:r>
      <w:r w:rsidRPr="00465750">
        <w:rPr>
          <w:rFonts w:asciiTheme="majorHAnsi" w:hAnsiTheme="majorHAnsi"/>
          <w:sz w:val="20"/>
          <w:szCs w:val="20"/>
        </w:rPr>
        <w:t xml:space="preserve"> до момента обнаружения скрытого дефекта.</w:t>
      </w:r>
    </w:p>
    <w:p w:rsidR="00693704" w:rsidRDefault="00D43606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</w:t>
      </w:r>
      <w:r w:rsidR="005830CF" w:rsidRPr="00465750">
        <w:rPr>
          <w:rFonts w:asciiTheme="majorHAnsi" w:hAnsiTheme="majorHAnsi"/>
          <w:sz w:val="20"/>
          <w:szCs w:val="20"/>
        </w:rPr>
        <w:t xml:space="preserve">При не согласии Заказчика на проведение дополнительных работ, замену запасных частей и материалов в Акте выполненных работ Исполнителем делается отметка об отказе от данных работ, запасных частей и материалов с указанием их перечня. Кроме того, если не выполнение перечня </w:t>
      </w:r>
      <w:r w:rsidR="00B86FBD" w:rsidRPr="00465750">
        <w:rPr>
          <w:rFonts w:asciiTheme="majorHAnsi" w:hAnsiTheme="majorHAnsi"/>
          <w:sz w:val="20"/>
          <w:szCs w:val="20"/>
        </w:rPr>
        <w:t xml:space="preserve">работ </w:t>
      </w:r>
      <w:r w:rsidR="005830CF" w:rsidRPr="00465750">
        <w:rPr>
          <w:rFonts w:asciiTheme="majorHAnsi" w:hAnsiTheme="majorHAnsi"/>
          <w:sz w:val="20"/>
          <w:szCs w:val="20"/>
        </w:rPr>
        <w:t>влияет</w:t>
      </w:r>
      <w:r w:rsidR="005830CF" w:rsidRPr="00465750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 xml:space="preserve">на безопасную эксплуатацию данной техники - в Акте выполненных работ указывается предупреждение </w:t>
      </w:r>
      <w:r w:rsidR="007B3C93" w:rsidRPr="00465750">
        <w:rPr>
          <w:rFonts w:asciiTheme="majorHAnsi" w:hAnsiTheme="majorHAnsi"/>
          <w:sz w:val="20"/>
          <w:szCs w:val="20"/>
        </w:rPr>
        <w:t xml:space="preserve">о </w:t>
      </w:r>
      <w:r w:rsidR="005830CF" w:rsidRPr="00465750">
        <w:rPr>
          <w:rFonts w:asciiTheme="majorHAnsi" w:hAnsiTheme="majorHAnsi"/>
          <w:sz w:val="20"/>
          <w:szCs w:val="20"/>
        </w:rPr>
        <w:t xml:space="preserve">не </w:t>
      </w:r>
      <w:r w:rsidR="007B3C93" w:rsidRPr="00465750">
        <w:rPr>
          <w:rFonts w:asciiTheme="majorHAnsi" w:hAnsiTheme="majorHAnsi"/>
          <w:sz w:val="20"/>
          <w:szCs w:val="20"/>
        </w:rPr>
        <w:t>возможности</w:t>
      </w:r>
      <w:r w:rsidR="005830CF" w:rsidRPr="00465750">
        <w:rPr>
          <w:rFonts w:asciiTheme="majorHAnsi" w:hAnsiTheme="majorHAnsi"/>
          <w:sz w:val="20"/>
          <w:szCs w:val="20"/>
        </w:rPr>
        <w:t xml:space="preserve"> дальнейшей её безопасной эксплуатации.</w:t>
      </w:r>
      <w:bookmarkStart w:id="30" w:name="Razd3_51"/>
      <w:bookmarkEnd w:id="30"/>
    </w:p>
    <w:p w:rsidR="00693704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3.5. Исполнитель выставляет З</w:t>
      </w:r>
      <w:r w:rsidR="00FC4D56">
        <w:rPr>
          <w:rFonts w:asciiTheme="majorHAnsi" w:hAnsiTheme="majorHAnsi"/>
          <w:sz w:val="20"/>
          <w:szCs w:val="20"/>
        </w:rPr>
        <w:t>аказчику Счет на соответствующий</w:t>
      </w:r>
      <w:r>
        <w:rPr>
          <w:rFonts w:asciiTheme="majorHAnsi" w:hAnsiTheme="majorHAnsi"/>
          <w:sz w:val="20"/>
          <w:szCs w:val="20"/>
        </w:rPr>
        <w:t xml:space="preserve"> Ремонт техники, который подлежит оплате Заказчиком не позднее 3 (трех) рабочих дней с момента его направления Исполнителем Заказчику  по электронным каналам связи (факс или электронная почта) или переданного лично представителю Заказчика.</w:t>
      </w:r>
    </w:p>
    <w:p w:rsidR="00EB7E00" w:rsidRPr="009234F4" w:rsidRDefault="006722F9" w:rsidP="003C0FF8">
      <w:pPr>
        <w:jc w:val="both"/>
        <w:rPr>
          <w:rFonts w:asciiTheme="majorHAnsi" w:hAnsiTheme="majorHAnsi"/>
          <w:sz w:val="20"/>
          <w:szCs w:val="20"/>
        </w:rPr>
      </w:pPr>
      <w:r w:rsidRPr="006722F9">
        <w:rPr>
          <w:rFonts w:asciiTheme="majorHAnsi" w:hAnsiTheme="majorHAnsi"/>
          <w:sz w:val="20"/>
          <w:szCs w:val="20"/>
        </w:rPr>
        <w:t xml:space="preserve">         </w:t>
      </w:r>
      <w:r w:rsidR="00693704">
        <w:rPr>
          <w:rFonts w:asciiTheme="majorHAnsi" w:hAnsiTheme="majorHAnsi"/>
          <w:sz w:val="20"/>
          <w:szCs w:val="20"/>
        </w:rPr>
        <w:t xml:space="preserve">При проведении Ремонта техники Исполнитель выставляет Заказчику Счет в размере 50% (пятьдесят процентов) от суммы предварительной Сметы на  соответствующие работы и обязуется произвести их на технике </w:t>
      </w:r>
      <w:proofErr w:type="gramStart"/>
      <w:r w:rsidR="00693704">
        <w:rPr>
          <w:rFonts w:asciiTheme="majorHAnsi" w:hAnsiTheme="majorHAnsi"/>
          <w:sz w:val="20"/>
          <w:szCs w:val="20"/>
        </w:rPr>
        <w:t>согласно</w:t>
      </w:r>
      <w:proofErr w:type="gramEnd"/>
      <w:r w:rsidR="00693704">
        <w:rPr>
          <w:rFonts w:asciiTheme="majorHAnsi" w:hAnsiTheme="majorHAnsi"/>
          <w:sz w:val="20"/>
          <w:szCs w:val="20"/>
        </w:rPr>
        <w:t xml:space="preserve"> предварительной Сметы в течение 25 (двадцати пяти) рабочих дней с момента поступления денежных средств на свой расчетный счет.</w:t>
      </w:r>
    </w:p>
    <w:p w:rsidR="00693704" w:rsidRDefault="00BA6F2D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1" w:name="NoRzd3_1"/>
      <w:bookmarkEnd w:id="31"/>
      <w:r w:rsidR="00693704">
        <w:rPr>
          <w:rFonts w:asciiTheme="majorHAnsi" w:hAnsiTheme="majorHAnsi"/>
          <w:sz w:val="20"/>
          <w:szCs w:val="20"/>
        </w:rPr>
        <w:t>6</w:t>
      </w:r>
      <w:r w:rsidR="003C0FF8" w:rsidRPr="00465750">
        <w:rPr>
          <w:rFonts w:asciiTheme="majorHAnsi" w:hAnsiTheme="majorHAnsi"/>
          <w:sz w:val="20"/>
          <w:szCs w:val="20"/>
        </w:rPr>
        <w:t>.</w:t>
      </w:r>
      <w:r w:rsidR="00A953DF">
        <w:rPr>
          <w:rFonts w:asciiTheme="majorHAnsi" w:hAnsiTheme="majorHAnsi"/>
          <w:sz w:val="20"/>
          <w:szCs w:val="20"/>
        </w:rPr>
        <w:t xml:space="preserve"> Срок, </w:t>
      </w:r>
      <w:proofErr w:type="gramStart"/>
      <w:r w:rsidR="00A953DF">
        <w:rPr>
          <w:rFonts w:asciiTheme="majorHAnsi" w:hAnsiTheme="majorHAnsi"/>
          <w:sz w:val="20"/>
          <w:szCs w:val="20"/>
        </w:rPr>
        <w:t>объем</w:t>
      </w:r>
      <w:proofErr w:type="gramEnd"/>
      <w:r w:rsidR="00A953DF">
        <w:rPr>
          <w:rFonts w:asciiTheme="majorHAnsi" w:hAnsiTheme="majorHAnsi"/>
          <w:sz w:val="20"/>
          <w:szCs w:val="20"/>
        </w:rPr>
        <w:t xml:space="preserve"> и стоимость р</w:t>
      </w:r>
      <w:r w:rsidR="003C0FF8" w:rsidRPr="00465750">
        <w:rPr>
          <w:rFonts w:asciiTheme="majorHAnsi" w:hAnsiTheme="majorHAnsi"/>
          <w:sz w:val="20"/>
          <w:szCs w:val="20"/>
        </w:rPr>
        <w:t>емонта могут увеличиваться на время</w:t>
      </w:r>
      <w:r w:rsidR="00A953DF">
        <w:rPr>
          <w:rFonts w:asciiTheme="majorHAnsi" w:hAnsiTheme="majorHAnsi"/>
          <w:sz w:val="20"/>
          <w:szCs w:val="20"/>
        </w:rPr>
        <w:t>, объем</w:t>
      </w:r>
      <w:r w:rsidR="003C0FF8" w:rsidRPr="00465750">
        <w:rPr>
          <w:rFonts w:asciiTheme="majorHAnsi" w:hAnsiTheme="majorHAnsi"/>
          <w:sz w:val="20"/>
          <w:szCs w:val="20"/>
        </w:rPr>
        <w:t xml:space="preserve"> и стоимость проведения дополнительных работ, а также, на время поставки и стоимости</w:t>
      </w:r>
      <w:r w:rsidR="00CE26DE">
        <w:rPr>
          <w:rFonts w:asciiTheme="majorHAnsi" w:hAnsiTheme="majorHAnsi"/>
          <w:sz w:val="20"/>
          <w:szCs w:val="20"/>
        </w:rPr>
        <w:t>,</w:t>
      </w:r>
      <w:r w:rsidR="003C0FF8" w:rsidRPr="00465750">
        <w:rPr>
          <w:rFonts w:asciiTheme="majorHAnsi" w:hAnsiTheme="majorHAnsi"/>
          <w:sz w:val="20"/>
          <w:szCs w:val="20"/>
        </w:rPr>
        <w:t xml:space="preserve"> дополнительно необходимых для ремонта запасных частей и материалов.</w:t>
      </w:r>
      <w:r w:rsidR="00AC246D" w:rsidRPr="00465750">
        <w:rPr>
          <w:rFonts w:asciiTheme="majorHAnsi" w:hAnsiTheme="majorHAnsi"/>
          <w:sz w:val="20"/>
          <w:szCs w:val="20"/>
        </w:rPr>
        <w:t xml:space="preserve"> </w:t>
      </w:r>
      <w:bookmarkStart w:id="32" w:name="Razd3_52"/>
      <w:bookmarkEnd w:id="32"/>
      <w:r w:rsidR="006B3321" w:rsidRPr="00465750">
        <w:rPr>
          <w:rFonts w:asciiTheme="majorHAnsi" w:hAnsiTheme="majorHAnsi"/>
          <w:sz w:val="20"/>
          <w:szCs w:val="20"/>
        </w:rPr>
        <w:t xml:space="preserve">  </w:t>
      </w:r>
      <w:bookmarkStart w:id="33" w:name="Razd3_53"/>
      <w:bookmarkEnd w:id="33"/>
    </w:p>
    <w:p w:rsidR="003C0FF8" w:rsidRPr="00465750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3.7. Оплата оставшейся стоимости  выполненных работ, запасных частей и материалов производится Заказчиком </w:t>
      </w:r>
      <w:r w:rsidR="00295C5F">
        <w:rPr>
          <w:rFonts w:asciiTheme="majorHAnsi" w:hAnsiTheme="majorHAnsi"/>
          <w:sz w:val="20"/>
          <w:szCs w:val="20"/>
        </w:rPr>
        <w:t xml:space="preserve">в течение 5 (пяти) рабочих </w:t>
      </w:r>
      <w:r w:rsidR="00295C5F" w:rsidRPr="00295C5F">
        <w:rPr>
          <w:rFonts w:asciiTheme="majorHAnsi" w:hAnsiTheme="majorHAnsi"/>
          <w:sz w:val="20"/>
          <w:szCs w:val="20"/>
        </w:rPr>
        <w:t xml:space="preserve">дней </w:t>
      </w:r>
      <w:r w:rsidR="007A2418" w:rsidRPr="00295C5F">
        <w:rPr>
          <w:rFonts w:asciiTheme="majorHAnsi" w:hAnsiTheme="majorHAnsi"/>
          <w:sz w:val="20"/>
          <w:szCs w:val="20"/>
        </w:rPr>
        <w:t>со дня</w:t>
      </w:r>
      <w:r w:rsidRPr="00295C5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принятия работ, указанных  в Акте выполненных работ и Смете в соответствии с выставленным Счетом на оплату (доплату).  В случае не своевременной и/или неполной оплаты (доплаты) выполненных работ, запасных частей и материалов Исполнитель вправе применить к Заказчику  санкции за просрочку платежа: пени в размере  0,1% от суммы платежа, срок которого нарушен за каждый день просрочки.</w:t>
      </w:r>
    </w:p>
    <w:p w:rsidR="003C0FF8" w:rsidRPr="00465750" w:rsidRDefault="00BA6F2D" w:rsidP="003C0FF8">
      <w:pPr>
        <w:tabs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4" w:name="NoRzd3_2"/>
      <w:bookmarkEnd w:id="34"/>
      <w:r w:rsidR="00693704">
        <w:rPr>
          <w:rFonts w:asciiTheme="majorHAnsi" w:hAnsiTheme="majorHAnsi"/>
          <w:sz w:val="20"/>
          <w:szCs w:val="20"/>
        </w:rPr>
        <w:t>8</w:t>
      </w:r>
      <w:r w:rsidR="003C0FF8" w:rsidRPr="00465750">
        <w:rPr>
          <w:rFonts w:asciiTheme="majorHAnsi" w:hAnsiTheme="majorHAnsi"/>
          <w:sz w:val="20"/>
          <w:szCs w:val="20"/>
        </w:rPr>
        <w:t xml:space="preserve">. </w:t>
      </w:r>
      <w:r w:rsidR="00BF1054" w:rsidRPr="00465750">
        <w:rPr>
          <w:rFonts w:asciiTheme="majorHAnsi" w:hAnsiTheme="majorHAnsi"/>
          <w:sz w:val="20"/>
          <w:szCs w:val="20"/>
        </w:rPr>
        <w:t>Стоимость работ,</w:t>
      </w:r>
      <w:r w:rsidR="00A953DF" w:rsidRPr="00A953D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>запасных частей и материалов,</w:t>
      </w:r>
      <w:r w:rsidR="00BF1054" w:rsidRPr="00465750">
        <w:rPr>
          <w:rFonts w:asciiTheme="majorHAnsi" w:hAnsiTheme="majorHAnsi"/>
          <w:sz w:val="20"/>
          <w:szCs w:val="20"/>
        </w:rPr>
        <w:t xml:space="preserve"> включая НДС </w:t>
      </w:r>
      <w:r w:rsidR="00782870">
        <w:rPr>
          <w:rFonts w:asciiTheme="majorHAnsi" w:hAnsiTheme="majorHAnsi"/>
          <w:sz w:val="20"/>
          <w:szCs w:val="20"/>
        </w:rPr>
        <w:t>20%</w:t>
      </w:r>
      <w:r w:rsidR="003C0FF8" w:rsidRPr="00465750">
        <w:rPr>
          <w:rFonts w:asciiTheme="majorHAnsi" w:hAnsiTheme="majorHAnsi"/>
          <w:sz w:val="20"/>
          <w:szCs w:val="20"/>
        </w:rPr>
        <w:t xml:space="preserve">, указана в Счете и Смете на работы, </w:t>
      </w:r>
      <w:r w:rsidR="003C0FF8" w:rsidRPr="006722F9">
        <w:rPr>
          <w:rFonts w:asciiTheme="majorHAnsi" w:hAnsiTheme="majorHAnsi"/>
          <w:sz w:val="20"/>
          <w:szCs w:val="20"/>
        </w:rPr>
        <w:t>зап</w:t>
      </w:r>
      <w:r w:rsidR="0005307A" w:rsidRPr="006722F9">
        <w:rPr>
          <w:rFonts w:asciiTheme="majorHAnsi" w:hAnsiTheme="majorHAnsi"/>
          <w:sz w:val="20"/>
          <w:szCs w:val="20"/>
        </w:rPr>
        <w:t xml:space="preserve">асные </w:t>
      </w:r>
      <w:r w:rsidR="003C0FF8" w:rsidRPr="006722F9">
        <w:rPr>
          <w:rFonts w:asciiTheme="majorHAnsi" w:hAnsiTheme="majorHAnsi"/>
          <w:sz w:val="20"/>
          <w:szCs w:val="20"/>
        </w:rPr>
        <w:t>ч</w:t>
      </w:r>
      <w:r w:rsidR="003C0FF8" w:rsidRPr="00465750">
        <w:rPr>
          <w:rFonts w:asciiTheme="majorHAnsi" w:hAnsiTheme="majorHAnsi"/>
          <w:sz w:val="20"/>
          <w:szCs w:val="20"/>
        </w:rPr>
        <w:t>асти и материалы. Оплата Счета Заказчиком производится путем перечисления денежных средств на расчетный счет Исполнителя или путем внесения наличных денежных средств в кассу Исполнителя.</w:t>
      </w:r>
    </w:p>
    <w:p w:rsidR="003C0FF8" w:rsidRPr="00465750" w:rsidRDefault="00DE24B2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5" w:name="NoRzd3_3"/>
      <w:bookmarkEnd w:id="35"/>
      <w:r w:rsidR="00693704">
        <w:rPr>
          <w:rFonts w:asciiTheme="majorHAnsi" w:hAnsiTheme="majorHAnsi"/>
          <w:sz w:val="20"/>
          <w:szCs w:val="20"/>
        </w:rPr>
        <w:t>9</w:t>
      </w:r>
      <w:r w:rsidR="003C0FF8" w:rsidRPr="00465750">
        <w:rPr>
          <w:rFonts w:asciiTheme="majorHAnsi" w:hAnsiTheme="majorHAnsi"/>
          <w:sz w:val="20"/>
          <w:szCs w:val="20"/>
        </w:rPr>
        <w:t>. При изменении условий денежного обращения, финансовой, таможенной политики РФ, Исполнитель имеет право пересмотреть размер оплаты работ, запасных частей и материалов с предварительным уведомлением Заказчика.</w:t>
      </w:r>
    </w:p>
    <w:p w:rsidR="00B6177D" w:rsidRPr="00465750" w:rsidRDefault="00B6177D">
      <w:pPr>
        <w:tabs>
          <w:tab w:val="num" w:pos="480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9325C6" w:rsidP="00766079">
      <w:pPr>
        <w:numPr>
          <w:ilvl w:val="0"/>
          <w:numId w:val="19"/>
        </w:num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Права и обязанности </w:t>
      </w:r>
      <w:r w:rsidR="00547474" w:rsidRPr="00465750">
        <w:rPr>
          <w:rFonts w:asciiTheme="majorHAnsi" w:hAnsiTheme="majorHAnsi"/>
          <w:b/>
          <w:sz w:val="20"/>
          <w:szCs w:val="20"/>
        </w:rPr>
        <w:t>С</w:t>
      </w:r>
      <w:r w:rsidRPr="00465750">
        <w:rPr>
          <w:rFonts w:asciiTheme="majorHAnsi" w:hAnsiTheme="majorHAnsi"/>
          <w:b/>
          <w:sz w:val="20"/>
          <w:szCs w:val="20"/>
        </w:rPr>
        <w:t>торон</w:t>
      </w:r>
      <w:r w:rsidR="00766079" w:rsidRPr="00465750">
        <w:rPr>
          <w:rFonts w:asciiTheme="majorHAnsi" w:hAnsiTheme="majorHAnsi"/>
          <w:b/>
          <w:sz w:val="20"/>
          <w:szCs w:val="20"/>
        </w:rPr>
        <w:t>.</w:t>
      </w:r>
    </w:p>
    <w:p w:rsidR="00733F36" w:rsidRPr="007B5F24" w:rsidRDefault="00733F36" w:rsidP="00733F36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4.1. </w:t>
      </w:r>
      <w:proofErr w:type="gramStart"/>
      <w:r w:rsidRPr="004A26D3">
        <w:rPr>
          <w:rFonts w:ascii="Cambria" w:hAnsi="Cambria"/>
          <w:sz w:val="20"/>
          <w:szCs w:val="20"/>
        </w:rPr>
        <w:t xml:space="preserve">Заказчик, при передаче техники  Исполнителю для проведения </w:t>
      </w:r>
      <w:bookmarkStart w:id="36" w:name="pTitle_r44"/>
      <w:bookmarkEnd w:id="36"/>
      <w:r w:rsidR="00693704">
        <w:rPr>
          <w:rFonts w:ascii="Cambria" w:hAnsi="Cambria"/>
          <w:sz w:val="20"/>
          <w:szCs w:val="20"/>
        </w:rPr>
        <w:t>Ремонта</w:t>
      </w:r>
      <w:r w:rsidRPr="004A26D3">
        <w:rPr>
          <w:rFonts w:ascii="Cambria" w:hAnsi="Cambria"/>
          <w:sz w:val="20"/>
          <w:szCs w:val="20"/>
        </w:rPr>
        <w:t xml:space="preserve"> обязуется предоставить оформленную в соответствии с законом Доверенность на своего представителя, содержащую  полномочия на право сдачи техники для проведения </w:t>
      </w:r>
      <w:bookmarkStart w:id="37" w:name="pTitle_r4"/>
      <w:bookmarkEnd w:id="37"/>
      <w:r w:rsidR="00693704">
        <w:rPr>
          <w:rFonts w:ascii="Cambria" w:hAnsi="Cambria"/>
          <w:sz w:val="20"/>
          <w:szCs w:val="20"/>
        </w:rPr>
        <w:t>Ремонта</w:t>
      </w:r>
      <w:r w:rsidRPr="004A26D3">
        <w:rPr>
          <w:rFonts w:ascii="Cambria" w:hAnsi="Cambria"/>
          <w:sz w:val="20"/>
          <w:szCs w:val="20"/>
        </w:rPr>
        <w:t xml:space="preserve"> техники в сервис-центр Исполнителя, на получение техники после выполнения работ в условиях сервис-центра Исполнителя, на подписание </w:t>
      </w:r>
      <w:r w:rsidRPr="007B5F24">
        <w:rPr>
          <w:rFonts w:ascii="Cambria" w:hAnsi="Cambria"/>
          <w:sz w:val="20"/>
          <w:szCs w:val="20"/>
        </w:rPr>
        <w:t>документов (Актов приема/передачи,  Смет, Актов выполненных работ).</w:t>
      </w:r>
      <w:proofErr w:type="gramEnd"/>
    </w:p>
    <w:p w:rsidR="00230680" w:rsidRPr="00465750" w:rsidRDefault="00230680" w:rsidP="00230680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4.2. В случае</w:t>
      </w:r>
      <w:r w:rsidR="0059651F">
        <w:rPr>
          <w:rFonts w:asciiTheme="majorHAnsi" w:hAnsiTheme="majorHAnsi"/>
          <w:sz w:val="20"/>
          <w:szCs w:val="20"/>
        </w:rPr>
        <w:t xml:space="preserve"> проведения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bookmarkStart w:id="38" w:name="pTitle_r41"/>
      <w:bookmarkEnd w:id="38"/>
      <w:r w:rsidR="00693704">
        <w:rPr>
          <w:rFonts w:asciiTheme="majorHAnsi" w:hAnsiTheme="majorHAnsi"/>
          <w:sz w:val="20"/>
          <w:szCs w:val="20"/>
        </w:rPr>
        <w:t>Ремонта</w:t>
      </w:r>
      <w:r w:rsidR="00E770EB" w:rsidRPr="00465750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по адресу, указанному Заказчиком:</w:t>
      </w:r>
      <w:r w:rsidR="00FA7053" w:rsidRPr="00465750">
        <w:rPr>
          <w:rFonts w:asciiTheme="majorHAnsi" w:hAnsiTheme="majorHAnsi"/>
          <w:sz w:val="20"/>
          <w:szCs w:val="20"/>
        </w:rPr>
        <w:t xml:space="preserve"> </w:t>
      </w:r>
      <w:bookmarkStart w:id="39" w:name="ShipCustAdrTxt1"/>
      <w:bookmarkEnd w:id="39"/>
      <w:r w:rsidR="002105DB">
        <w:rPr>
          <w:rFonts w:asciiTheme="majorHAnsi" w:hAnsiTheme="majorHAnsi"/>
          <w:sz w:val="20"/>
          <w:szCs w:val="20"/>
        </w:rPr>
        <w:t>__________________________________________</w:t>
      </w:r>
      <w:r w:rsidRPr="00465750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Pr="00465750">
        <w:rPr>
          <w:rFonts w:asciiTheme="majorHAnsi" w:hAnsiTheme="majorHAnsi"/>
          <w:sz w:val="20"/>
          <w:szCs w:val="20"/>
        </w:rPr>
        <w:t xml:space="preserve">Заказчик обязуется создать Исполнителю на время проведения </w:t>
      </w:r>
      <w:bookmarkStart w:id="40" w:name="pTitle_r21_4"/>
      <w:bookmarkEnd w:id="40"/>
      <w:r w:rsidR="00693704">
        <w:rPr>
          <w:rFonts w:asciiTheme="majorHAnsi" w:hAnsiTheme="majorHAnsi"/>
          <w:sz w:val="20"/>
          <w:szCs w:val="20"/>
        </w:rPr>
        <w:t>ТО и/или Ремонта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r w:rsidR="0059651F">
        <w:rPr>
          <w:rFonts w:asciiTheme="majorHAnsi" w:hAnsiTheme="majorHAnsi"/>
          <w:sz w:val="20"/>
          <w:szCs w:val="20"/>
        </w:rPr>
        <w:t xml:space="preserve">техники </w:t>
      </w:r>
      <w:r w:rsidRPr="00465750">
        <w:rPr>
          <w:rFonts w:asciiTheme="majorHAnsi" w:hAnsiTheme="majorHAnsi"/>
          <w:sz w:val="20"/>
          <w:szCs w:val="20"/>
        </w:rPr>
        <w:t xml:space="preserve">все необходимые условия для безопасного проведения работ (предоставить крытое помещение с температурой воздуха не ниже 0 градусов  Цельсия и обособленное место для проведения работ, исключающее перемещение над ним грузов, передвижение посторонней техники и т.п.) и своевременно предоставить Исполнителю технику, заявленную для </w:t>
      </w:r>
      <w:bookmarkStart w:id="41" w:name="pTitle_r42"/>
      <w:bookmarkEnd w:id="41"/>
      <w:r w:rsidR="00693704">
        <w:rPr>
          <w:rFonts w:asciiTheme="majorHAnsi" w:hAnsiTheme="majorHAnsi"/>
          <w:sz w:val="20"/>
          <w:szCs w:val="20"/>
        </w:rPr>
        <w:t>Ремонта</w:t>
      </w:r>
      <w:r w:rsidRPr="00465750">
        <w:rPr>
          <w:rFonts w:asciiTheme="majorHAnsi" w:hAnsiTheme="majorHAnsi"/>
          <w:sz w:val="20"/>
          <w:szCs w:val="20"/>
        </w:rPr>
        <w:t xml:space="preserve"> не позднее 30</w:t>
      </w:r>
      <w:r w:rsidR="0005307A">
        <w:rPr>
          <w:rFonts w:asciiTheme="majorHAnsi" w:hAnsiTheme="majorHAnsi"/>
          <w:sz w:val="20"/>
          <w:szCs w:val="20"/>
        </w:rPr>
        <w:t xml:space="preserve"> </w:t>
      </w:r>
      <w:r w:rsidR="00FA7053" w:rsidRPr="00465750">
        <w:rPr>
          <w:rFonts w:asciiTheme="majorHAnsi" w:hAnsiTheme="majorHAnsi"/>
          <w:sz w:val="20"/>
          <w:szCs w:val="20"/>
        </w:rPr>
        <w:t>(тридцати)</w:t>
      </w:r>
      <w:r w:rsidRPr="00465750">
        <w:rPr>
          <w:rFonts w:asciiTheme="majorHAnsi" w:hAnsiTheme="majorHAnsi"/>
          <w:sz w:val="20"/>
          <w:szCs w:val="20"/>
        </w:rPr>
        <w:t xml:space="preserve"> минут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с момента прибытия Исполнителя на место </w:t>
      </w:r>
      <w:r w:rsidR="0059651F">
        <w:rPr>
          <w:rFonts w:asciiTheme="majorHAnsi" w:hAnsiTheme="majorHAnsi"/>
          <w:sz w:val="20"/>
          <w:szCs w:val="20"/>
        </w:rPr>
        <w:t>проведения</w:t>
      </w:r>
      <w:r w:rsidRPr="00465750">
        <w:rPr>
          <w:rFonts w:asciiTheme="majorHAnsi" w:hAnsiTheme="majorHAnsi"/>
          <w:sz w:val="20"/>
          <w:szCs w:val="20"/>
        </w:rPr>
        <w:t xml:space="preserve"> работ.</w:t>
      </w:r>
    </w:p>
    <w:p w:rsidR="00230680" w:rsidRP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59651F">
        <w:rPr>
          <w:rFonts w:ascii="Cambria" w:hAnsi="Cambria"/>
          <w:sz w:val="20"/>
          <w:szCs w:val="20"/>
        </w:rPr>
        <w:t>4.3. В случае нарушения Заказчиком своего обязательства согласно п. 4.2.</w:t>
      </w:r>
      <w:r w:rsidR="000451B9" w:rsidRPr="0059651F">
        <w:rPr>
          <w:rFonts w:ascii="Cambria" w:hAnsi="Cambria"/>
          <w:sz w:val="20"/>
          <w:szCs w:val="20"/>
        </w:rPr>
        <w:t xml:space="preserve"> настоящего Договора</w:t>
      </w:r>
      <w:r w:rsidRPr="0059651F">
        <w:rPr>
          <w:rFonts w:ascii="Cambria" w:hAnsi="Cambria"/>
          <w:sz w:val="20"/>
          <w:szCs w:val="20"/>
        </w:rPr>
        <w:t xml:space="preserve"> он обязан </w:t>
      </w:r>
      <w:r w:rsidR="0059651F" w:rsidRPr="004A26D3">
        <w:rPr>
          <w:rFonts w:ascii="Cambria" w:hAnsi="Cambria"/>
          <w:sz w:val="20"/>
          <w:szCs w:val="20"/>
        </w:rPr>
        <w:t>уплатить Исполнителю штраф</w:t>
      </w:r>
      <w:r w:rsidRPr="0059651F">
        <w:rPr>
          <w:rFonts w:ascii="Cambria" w:hAnsi="Cambria"/>
          <w:sz w:val="20"/>
          <w:szCs w:val="20"/>
        </w:rPr>
        <w:t xml:space="preserve">: </w:t>
      </w:r>
    </w:p>
    <w:p w:rsidR="0059651F" w:rsidRPr="004A26D3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- 2500 (две тысячи пятьсот) рублей с НДС </w:t>
      </w:r>
      <w:r w:rsidR="00782870">
        <w:rPr>
          <w:rFonts w:ascii="Cambria" w:hAnsi="Cambria"/>
          <w:sz w:val="20"/>
          <w:szCs w:val="20"/>
        </w:rPr>
        <w:t>20%</w:t>
      </w:r>
      <w:r w:rsidRPr="004A26D3">
        <w:rPr>
          <w:rFonts w:ascii="Cambria" w:hAnsi="Cambria"/>
          <w:sz w:val="20"/>
          <w:szCs w:val="20"/>
        </w:rPr>
        <w:t xml:space="preserve"> за каждый повторный выезд; </w:t>
      </w:r>
    </w:p>
    <w:p w:rsidR="0059651F" w:rsidRPr="004A26D3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- 2500 (две тысячи пятьсот) рублей с НДС </w:t>
      </w:r>
      <w:r w:rsidR="00782870">
        <w:rPr>
          <w:rFonts w:ascii="Cambria" w:hAnsi="Cambria"/>
          <w:sz w:val="20"/>
          <w:szCs w:val="20"/>
        </w:rPr>
        <w:t>20%</w:t>
      </w:r>
      <w:r w:rsidRPr="004A26D3">
        <w:rPr>
          <w:rFonts w:ascii="Cambria" w:hAnsi="Cambria"/>
          <w:sz w:val="20"/>
          <w:szCs w:val="20"/>
        </w:rPr>
        <w:t xml:space="preserve"> за проведение работ при температуре ниже 0 (ноль) градусов Цельсия за каждый выезд; </w:t>
      </w:r>
    </w:p>
    <w:p w:rsidR="0059651F" w:rsidRPr="000B1229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- 750 (семьсот пятьдесят) рублей с НДС </w:t>
      </w:r>
      <w:r w:rsidR="00782870">
        <w:rPr>
          <w:rFonts w:ascii="Cambria" w:hAnsi="Cambria"/>
          <w:sz w:val="20"/>
          <w:szCs w:val="20"/>
        </w:rPr>
        <w:t>20%</w:t>
      </w:r>
      <w:r w:rsidRPr="004A26D3">
        <w:rPr>
          <w:rFonts w:ascii="Cambria" w:hAnsi="Cambria"/>
          <w:sz w:val="20"/>
          <w:szCs w:val="20"/>
        </w:rPr>
        <w:t xml:space="preserve"> за каждый час вынужденного простоя по вине Заказчика.</w:t>
      </w:r>
    </w:p>
    <w:p w:rsidR="000B1229" w:rsidRPr="000B1229" w:rsidRDefault="000B1229" w:rsidP="0059651F">
      <w:pPr>
        <w:jc w:val="both"/>
        <w:rPr>
          <w:rFonts w:ascii="Cambria" w:hAnsi="Cambria"/>
          <w:sz w:val="20"/>
          <w:szCs w:val="20"/>
        </w:rPr>
      </w:pPr>
      <w:r w:rsidRPr="000B1229">
        <w:rPr>
          <w:rFonts w:ascii="Cambria" w:hAnsi="Cambria"/>
          <w:sz w:val="20"/>
          <w:szCs w:val="20"/>
        </w:rPr>
        <w:t xml:space="preserve">Штраф должен быть оплачен Заказчиком в течение 5 (пяти) рабочих дней </w:t>
      </w:r>
      <w:r w:rsidR="007A2418" w:rsidRPr="00295C5F">
        <w:rPr>
          <w:rFonts w:ascii="Cambria" w:hAnsi="Cambria"/>
          <w:sz w:val="20"/>
          <w:szCs w:val="20"/>
        </w:rPr>
        <w:t>со дня</w:t>
      </w:r>
      <w:r w:rsidRPr="00295C5F">
        <w:rPr>
          <w:rFonts w:ascii="Cambria" w:hAnsi="Cambria"/>
          <w:sz w:val="20"/>
          <w:szCs w:val="20"/>
        </w:rPr>
        <w:t xml:space="preserve"> </w:t>
      </w:r>
      <w:r w:rsidRPr="000B1229">
        <w:rPr>
          <w:rFonts w:ascii="Cambria" w:hAnsi="Cambria"/>
          <w:sz w:val="20"/>
          <w:szCs w:val="20"/>
        </w:rPr>
        <w:t>получения письменного требования или Счета Исполнителя об уплате штрафа.</w:t>
      </w:r>
    </w:p>
    <w:p w:rsidR="00230680" w:rsidRP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59651F">
        <w:rPr>
          <w:rFonts w:ascii="Cambria" w:hAnsi="Cambria"/>
          <w:sz w:val="20"/>
          <w:szCs w:val="20"/>
        </w:rPr>
        <w:lastRenderedPageBreak/>
        <w:t>4.4. Заказчик обязуется: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- оплачивать выполняемые Исполнителем работы, включая оплату стоимости запасных частей и материалов, предоставляемых Исполнителем, в полном объеме в соответствии с условиями  настоящего Договора;</w:t>
      </w:r>
    </w:p>
    <w:p w:rsid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- надлежащим образом принимать выполненные Исполнителем в рамках настоящего Договора работы, а также забирать принадлежащую ему технику в сроки указанные Исполнителем, но не позднее 5</w:t>
      </w:r>
      <w:r w:rsidR="0005307A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(пяти) </w:t>
      </w:r>
      <w:r w:rsidR="0059651F" w:rsidRPr="004A26D3">
        <w:rPr>
          <w:rFonts w:ascii="Cambria" w:hAnsi="Cambria"/>
          <w:sz w:val="20"/>
          <w:szCs w:val="20"/>
        </w:rPr>
        <w:t>рабочих дней с момента направления Исполнителем уведомления о готовности техники (в любой форме). Уведомление о готовности техники может быть направлено Заказчику по электронным каналам связи (факс или электронная почта). При нарушении срока, указанного в настоящем абзаце,  Заказчик несет риск случайной гибели или случайного повреждения техники, находящейся у Исполнителя (п.2 ст.705 ГК РФ).</w:t>
      </w:r>
    </w:p>
    <w:p w:rsidR="006A28B0" w:rsidRPr="004A26D3" w:rsidRDefault="006A28B0" w:rsidP="006A28B0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4.5. </w:t>
      </w:r>
      <w:r w:rsidRPr="007B5F24">
        <w:rPr>
          <w:rFonts w:ascii="Cambria" w:hAnsi="Cambria"/>
          <w:sz w:val="20"/>
          <w:szCs w:val="20"/>
        </w:rPr>
        <w:t>Исполнитель, на основании ст. 712 Гражданского кодекса РФ,</w:t>
      </w:r>
      <w:r w:rsidRPr="004A26D3">
        <w:rPr>
          <w:rFonts w:ascii="Cambria" w:hAnsi="Cambria"/>
          <w:sz w:val="20"/>
          <w:szCs w:val="20"/>
        </w:rPr>
        <w:t xml:space="preserve"> вправе приостановить выполнение работ или не передавать технику Заказчику после выполнения заявленных работ до момента погашения  </w:t>
      </w:r>
      <w:r w:rsidR="007A2418" w:rsidRPr="00295C5F">
        <w:rPr>
          <w:rFonts w:ascii="Cambria" w:hAnsi="Cambria"/>
          <w:sz w:val="20"/>
          <w:szCs w:val="20"/>
        </w:rPr>
        <w:t>Заказчико</w:t>
      </w:r>
      <w:r w:rsidRPr="00295C5F">
        <w:rPr>
          <w:rFonts w:ascii="Cambria" w:hAnsi="Cambria"/>
          <w:sz w:val="20"/>
          <w:szCs w:val="20"/>
        </w:rPr>
        <w:t>м</w:t>
      </w:r>
      <w:r w:rsidRPr="004A26D3">
        <w:rPr>
          <w:rFonts w:ascii="Cambria" w:hAnsi="Cambria"/>
          <w:sz w:val="20"/>
          <w:szCs w:val="20"/>
        </w:rPr>
        <w:t xml:space="preserve"> всей задолженностей по настоящему Договору.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4.6. Исполнитель обязуется выполнить работу с надлежащим качеством в объеме и в сроки, предусмотренные настоящим Договором.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4.7. </w:t>
      </w:r>
      <w:r w:rsidR="006A28B0" w:rsidRPr="004A26D3">
        <w:rPr>
          <w:rFonts w:ascii="Cambria" w:hAnsi="Cambria"/>
          <w:sz w:val="20"/>
          <w:szCs w:val="20"/>
        </w:rPr>
        <w:t>При соблюдении Заказчиком правил хранения и Руководства (Инструкции) по эксплуатации и техническому обслуживанию техники Исполнитель гарантирует качество выполненных работ</w:t>
      </w:r>
      <w:r w:rsidRPr="00465750">
        <w:rPr>
          <w:rFonts w:asciiTheme="majorHAnsi" w:hAnsiTheme="majorHAnsi"/>
          <w:sz w:val="20"/>
          <w:szCs w:val="20"/>
        </w:rPr>
        <w:t>: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</w:t>
      </w:r>
      <w:r w:rsidRPr="00465750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bookmarkStart w:id="42" w:name="pTitle_r43"/>
      <w:bookmarkEnd w:id="42"/>
      <w:r w:rsidR="00693704">
        <w:rPr>
          <w:rFonts w:asciiTheme="majorHAnsi" w:hAnsiTheme="majorHAnsi"/>
          <w:color w:val="000000" w:themeColor="text1"/>
          <w:sz w:val="20"/>
          <w:szCs w:val="20"/>
        </w:rPr>
        <w:t>- по ремонтным работам гарантийный срок составляет 30</w:t>
      </w:r>
      <w:r w:rsidR="0005307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93704">
        <w:rPr>
          <w:rFonts w:asciiTheme="majorHAnsi" w:hAnsiTheme="majorHAnsi"/>
          <w:color w:val="000000" w:themeColor="text1"/>
          <w:sz w:val="20"/>
          <w:szCs w:val="20"/>
        </w:rPr>
        <w:t>(тридцать) календарных дней с момента приемки таких работ по Акту выполненных работ, на капитально отремонтированные узлы и агрегаты техники гарантийный срок составляет 90</w:t>
      </w:r>
      <w:r w:rsidR="0005307A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93704">
        <w:rPr>
          <w:rFonts w:asciiTheme="majorHAnsi" w:hAnsiTheme="majorHAnsi"/>
          <w:color w:val="000000" w:themeColor="text1"/>
          <w:sz w:val="20"/>
          <w:szCs w:val="20"/>
        </w:rPr>
        <w:t>(девяносто) календарных дней с момента приемки таких работ по Акту выполненных работ.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4.8. В случае выявления поломок и недостатков по вине Исполнителя в течение срока гарантии Исполнитель обязуется своими силами и за свой счет произвести ремонт.</w:t>
      </w:r>
    </w:p>
    <w:p w:rsidR="00B6177D" w:rsidRPr="00465750" w:rsidRDefault="00B6177D">
      <w:pPr>
        <w:tabs>
          <w:tab w:val="num" w:pos="1080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Порядок сдачи и приемки работ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5.1. Сдача-приемка выполненных работ производится Сторонами по Акту выполненных работ в месте проведения работ с демонстрацией</w:t>
      </w:r>
      <w:r w:rsidRPr="00465750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работоспособности техники.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5.2. Заказчик, если у него имеются обоснованные претензии к качеству выполненных работ по </w:t>
      </w:r>
      <w:bookmarkStart w:id="43" w:name="pTitle_r5"/>
      <w:bookmarkEnd w:id="43"/>
      <w:r w:rsidR="00693704">
        <w:rPr>
          <w:rFonts w:asciiTheme="majorHAnsi" w:hAnsiTheme="majorHAnsi"/>
          <w:sz w:val="20"/>
          <w:szCs w:val="20"/>
        </w:rPr>
        <w:t>Ремонту</w:t>
      </w:r>
      <w:r w:rsidR="006A28B0">
        <w:rPr>
          <w:rFonts w:asciiTheme="majorHAnsi" w:hAnsiTheme="majorHAnsi"/>
          <w:sz w:val="20"/>
          <w:szCs w:val="20"/>
        </w:rPr>
        <w:t xml:space="preserve"> техники</w:t>
      </w:r>
      <w:r w:rsidR="00FA7053" w:rsidRPr="00465750">
        <w:rPr>
          <w:rFonts w:asciiTheme="majorHAnsi" w:hAnsiTheme="majorHAnsi"/>
          <w:sz w:val="20"/>
          <w:szCs w:val="20"/>
        </w:rPr>
        <w:t>,</w:t>
      </w:r>
      <w:r w:rsidRPr="00465750">
        <w:rPr>
          <w:rFonts w:asciiTheme="majorHAnsi" w:hAnsiTheme="majorHAnsi"/>
          <w:sz w:val="20"/>
          <w:szCs w:val="20"/>
        </w:rPr>
        <w:t xml:space="preserve"> вправе записать свои претензии в Акте выполненных работ. В этом случае Исполнитель обязуется безвозмездно устранить недостатки и предоставить Акт выполненных работ на утверждение Заказчику повторно.</w:t>
      </w:r>
    </w:p>
    <w:p w:rsidR="00FA3E0E" w:rsidRPr="00465750" w:rsidRDefault="00FA3E0E" w:rsidP="00FA3E0E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Форс-мажор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9C284F" w:rsidRPr="00EA535D" w:rsidRDefault="00CD6967" w:rsidP="009C284F">
      <w:pPr>
        <w:pStyle w:val="a4"/>
        <w:tabs>
          <w:tab w:val="clear" w:pos="480"/>
        </w:tabs>
        <w:jc w:val="both"/>
        <w:rPr>
          <w:rFonts w:ascii="Cambria" w:hAnsi="Cambria" w:cs="Arial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6.1. </w:t>
      </w:r>
      <w:r w:rsidR="009C284F" w:rsidRPr="004A26D3">
        <w:rPr>
          <w:rFonts w:ascii="Cambria" w:hAnsi="Cambria"/>
          <w:sz w:val="20"/>
          <w:szCs w:val="20"/>
        </w:rPr>
        <w:t xml:space="preserve">Под форс-мажорными обстоятельствами следует понимать обстоятельства не преодолимой силы или чрезвычайного характера, которые Стороны не могли предвидеть и предотвратить, в частности: </w:t>
      </w:r>
      <w:r w:rsidR="009C284F" w:rsidRPr="00EA535D">
        <w:rPr>
          <w:rFonts w:ascii="Cambria" w:hAnsi="Cambria" w:cs="Arial"/>
          <w:iCs/>
          <w:sz w:val="20"/>
          <w:szCs w:val="20"/>
        </w:rPr>
        <w:t>запретные действия властей; забастовки, в том числе забастовки производителей запасных частей, материалов; эпидемии, блокада, эмбарго, землетрясения, наводнения, пожары,  или другие стихийные бедствия;</w:t>
      </w:r>
      <w:r w:rsidR="009C284F" w:rsidRPr="00EA535D">
        <w:rPr>
          <w:rFonts w:ascii="Cambria" w:hAnsi="Cambria" w:cs="Arial"/>
          <w:sz w:val="20"/>
          <w:szCs w:val="20"/>
        </w:rPr>
        <w:t xml:space="preserve"> временное ограничение или запрет движения судов, транспортных средств, введенные в установленном законодательством порядке, по не зависящим от Исполнителя и Заказчика причинам.</w:t>
      </w:r>
    </w:p>
    <w:p w:rsidR="00CD6967" w:rsidRPr="00465750" w:rsidRDefault="006722F9" w:rsidP="009C284F">
      <w:pPr>
        <w:pStyle w:val="a4"/>
        <w:tabs>
          <w:tab w:val="clear" w:pos="480"/>
        </w:tabs>
        <w:jc w:val="both"/>
        <w:rPr>
          <w:rFonts w:asciiTheme="majorHAnsi" w:hAnsiTheme="majorHAnsi"/>
          <w:sz w:val="20"/>
          <w:szCs w:val="20"/>
        </w:rPr>
      </w:pPr>
      <w:r w:rsidRPr="006722F9">
        <w:rPr>
          <w:rFonts w:ascii="Cambria" w:hAnsi="Cambria" w:cs="Arial"/>
          <w:sz w:val="20"/>
          <w:szCs w:val="20"/>
        </w:rPr>
        <w:t xml:space="preserve">          </w:t>
      </w:r>
      <w:r w:rsidR="009C284F" w:rsidRPr="00EA535D">
        <w:rPr>
          <w:rFonts w:ascii="Cambria" w:hAnsi="Cambria" w:cs="Arial"/>
          <w:sz w:val="20"/>
          <w:szCs w:val="20"/>
        </w:rPr>
        <w:t xml:space="preserve">В этом случае установленные сроки по выполнению обязательств, </w:t>
      </w:r>
      <w:r w:rsidR="009C284F" w:rsidRPr="001A1DAC">
        <w:rPr>
          <w:rFonts w:ascii="Cambria" w:hAnsi="Cambria" w:cs="Arial"/>
          <w:sz w:val="20"/>
          <w:szCs w:val="20"/>
        </w:rPr>
        <w:t>указанные в настоящем Договоре</w:t>
      </w:r>
      <w:r w:rsidR="009C284F" w:rsidRPr="00EA535D">
        <w:rPr>
          <w:rFonts w:ascii="Cambria" w:hAnsi="Cambria" w:cs="Arial"/>
          <w:sz w:val="20"/>
          <w:szCs w:val="20"/>
        </w:rPr>
        <w:t>, переносятся на срок, в течение которого действуют форс-мажорные обстоятельства и их последствия</w:t>
      </w:r>
      <w:r w:rsidR="00CD6967" w:rsidRPr="00465750">
        <w:rPr>
          <w:rFonts w:asciiTheme="majorHAnsi" w:hAnsiTheme="majorHAnsi"/>
          <w:sz w:val="20"/>
          <w:szCs w:val="20"/>
        </w:rPr>
        <w:t>.</w:t>
      </w:r>
    </w:p>
    <w:p w:rsidR="009C284F" w:rsidRPr="00EA535D" w:rsidRDefault="009C284F" w:rsidP="009C284F">
      <w:pPr>
        <w:pStyle w:val="a4"/>
        <w:tabs>
          <w:tab w:val="clear" w:pos="480"/>
        </w:tabs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6</w:t>
      </w:r>
      <w:r w:rsidRPr="00EA535D">
        <w:rPr>
          <w:rFonts w:ascii="Cambria" w:hAnsi="Cambria"/>
          <w:sz w:val="20"/>
          <w:szCs w:val="20"/>
        </w:rPr>
        <w:t xml:space="preserve">.2. При наступлении форс-мажорных обстоятельств Стороны освобождаются от исполнения своих обязательств до окончания указанных обстоятельств - если Сторона, для которой они наступили, в течение 30 (тридцати) календарных дней в письменной форме уведомляет другую Сторону о причинах невыполнения условий настоящего Договора с предоставлением заверенной ею копии </w:t>
      </w:r>
      <w:r w:rsidRPr="00EA535D">
        <w:rPr>
          <w:rFonts w:ascii="Cambria" w:hAnsi="Cambria" w:cs="Arial"/>
          <w:sz w:val="20"/>
          <w:szCs w:val="20"/>
        </w:rPr>
        <w:t>документа, подтверждающего  наступление обстоятельств непреодолимой силы.</w:t>
      </w:r>
    </w:p>
    <w:p w:rsidR="00CD6967" w:rsidRPr="00465750" w:rsidRDefault="009C284F" w:rsidP="009C284F">
      <w:pPr>
        <w:pStyle w:val="a4"/>
        <w:tabs>
          <w:tab w:val="clear" w:pos="480"/>
          <w:tab w:val="left" w:pos="709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6.3</w:t>
      </w:r>
      <w:r w:rsidR="00295C5F">
        <w:rPr>
          <w:rFonts w:ascii="Cambria" w:hAnsi="Cambria"/>
          <w:sz w:val="20"/>
          <w:szCs w:val="20"/>
        </w:rPr>
        <w:t>. В случае</w:t>
      </w:r>
      <w:r w:rsidRPr="004A26D3">
        <w:rPr>
          <w:rFonts w:ascii="Cambria" w:hAnsi="Cambria"/>
          <w:sz w:val="20"/>
          <w:szCs w:val="20"/>
        </w:rPr>
        <w:t xml:space="preserve"> если форс-мажорные обстоятельства будут продолжаться свыше 3 (трех) месяцев, любая Сторона вправе в одностороннем порядке расторгнуть настоящий Договор без возмещения другой Стороне убытков</w:t>
      </w:r>
      <w:r w:rsidR="00CD6967" w:rsidRPr="00465750">
        <w:rPr>
          <w:rFonts w:asciiTheme="majorHAnsi" w:hAnsiTheme="majorHAnsi"/>
          <w:sz w:val="20"/>
          <w:szCs w:val="20"/>
        </w:rPr>
        <w:t>.</w:t>
      </w:r>
    </w:p>
    <w:p w:rsidR="00B6177D" w:rsidRPr="00465750" w:rsidRDefault="00B6177D" w:rsidP="00CD6967">
      <w:pPr>
        <w:pStyle w:val="a4"/>
        <w:tabs>
          <w:tab w:val="clear" w:pos="480"/>
          <w:tab w:val="left" w:pos="709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Прочие условия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7.1. По взаимной договоренности Сторон, документы, переданные </w:t>
      </w:r>
      <w:r w:rsidR="009C284F" w:rsidRPr="004A26D3">
        <w:rPr>
          <w:rFonts w:ascii="Cambria" w:hAnsi="Cambria"/>
          <w:sz w:val="20"/>
          <w:szCs w:val="20"/>
        </w:rPr>
        <w:t>по электронным каналам связи (факс или электронная почта)</w:t>
      </w:r>
      <w:r w:rsidRPr="00465750">
        <w:rPr>
          <w:rFonts w:asciiTheme="majorHAnsi" w:hAnsiTheme="majorHAnsi"/>
          <w:sz w:val="20"/>
          <w:szCs w:val="20"/>
        </w:rPr>
        <w:t xml:space="preserve">, имеют полную юридическую силу </w:t>
      </w:r>
      <w:r w:rsidR="009C284F" w:rsidRPr="004A26D3">
        <w:rPr>
          <w:rFonts w:ascii="Cambria" w:hAnsi="Cambria"/>
          <w:sz w:val="20"/>
          <w:szCs w:val="20"/>
        </w:rPr>
        <w:t>до момента получения Сторонами их оригиналов</w:t>
      </w:r>
      <w:r w:rsidRPr="00465750">
        <w:rPr>
          <w:rFonts w:asciiTheme="majorHAnsi" w:hAnsiTheme="majorHAnsi"/>
          <w:sz w:val="20"/>
          <w:szCs w:val="20"/>
        </w:rPr>
        <w:t xml:space="preserve">. </w:t>
      </w:r>
      <w:r w:rsidR="009C284F" w:rsidRPr="004A26D3">
        <w:rPr>
          <w:rFonts w:ascii="Cambria" w:hAnsi="Cambria"/>
          <w:sz w:val="20"/>
          <w:szCs w:val="20"/>
        </w:rPr>
        <w:t>В случае возникновения спора, бремя доказательства подлинности факсимильного сообщения и/или документа, переданного по электронной почте, возлагается на Сторону, направившую такое сообщение</w:t>
      </w:r>
      <w:r w:rsidRPr="00465750">
        <w:rPr>
          <w:rFonts w:asciiTheme="majorHAnsi" w:hAnsiTheme="majorHAnsi"/>
          <w:sz w:val="20"/>
          <w:szCs w:val="20"/>
        </w:rPr>
        <w:t>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lastRenderedPageBreak/>
        <w:t xml:space="preserve">7.2. Условия настоящего Договора могут быть изменены только по оформленному соответствующим образом Дополнительному соглашению к настоящему Договору. Дополнительные соглашения и Приложения к настоящему Договору являются его неотъемлемыми частями. 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7.3. Стороны устанавливают между собой претензионный порядок урегулирования разногласий, возникших в связи с исполнением обязательств по настоящему Договору. Срок рассмотрения претензии, без учета времени доставки корреспонденции по почте или курьером, составляет 5 (пять) рабочих дней с момента ее получения.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7.4. В случае возникновения разногласий, которые Стороны не могут урегулировать путем двухсторонних переговоров или в ходе претензионного порядка урегулирования, Стороны имеют право передать их рассмотрение в установленном законодательством РФ порядке в Арбитражный суд г. Москвы.</w:t>
      </w:r>
    </w:p>
    <w:p w:rsidR="009C284F" w:rsidRPr="004A26D3" w:rsidRDefault="009C284F" w:rsidP="009C284F">
      <w:pPr>
        <w:pStyle w:val="21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7.5. В случае, если в рамках настоящего Договора одна из Сторон передает другой Стороне персональные данные или поручает их обработку, то Сторона, получившая такие персональные данные, обязана обеспечить выполнение требований Федерального законов и иных нормативно правовых актов Российской Федерации касающиеся обработки персональных данных, в том числе: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 обеспечить безопасность преданных персональных данных;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принимать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блокирования, распространения, а также иных неравноправных действий;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законами.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7.6. Сторона, передающая персональные данные в рамках настоящего Договора, гарантирует наличие согласий субъектов персональных данных на такую передачу, причем такие согласия должны быть оформлены в соответствии с требованиями Федерального закона № 152-ФЗ «О персональных данных».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7.7. Сторона, </w:t>
      </w:r>
      <w:r w:rsidRPr="004A26D3">
        <w:rPr>
          <w:rFonts w:ascii="Cambria" w:hAnsi="Cambria"/>
          <w:color w:val="000000"/>
          <w:sz w:val="20"/>
          <w:szCs w:val="20"/>
        </w:rPr>
        <w:t>которой переданы персональные данные, несёт ответственность перед другой Стороной за нарушения требований законодательства Российской Федерации о персональных данных и за нарушение обязательств по настоящему Договору.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7.8. Стороны  гарантируют: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являются добросовестным налогоплательщиком, своевременно и в полной мере отчитываются в налоговые органы;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исполнительный орган </w:t>
      </w:r>
      <w:r w:rsidRPr="004A26D3">
        <w:rPr>
          <w:rFonts w:ascii="Cambria" w:hAnsi="Cambria"/>
          <w:sz w:val="20"/>
          <w:szCs w:val="20"/>
          <w:lang w:val="en-US"/>
        </w:rPr>
        <w:t>C</w:t>
      </w:r>
      <w:r w:rsidRPr="004A26D3">
        <w:rPr>
          <w:rFonts w:ascii="Cambria" w:hAnsi="Cambria"/>
          <w:sz w:val="20"/>
          <w:szCs w:val="20"/>
        </w:rPr>
        <w:t>тороны находится по адресу, указанному в ЕГРЮЛ;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проявят должную осмотрительность при выборе контрагентов/третьих лиц (субподрядчиков, поставщиков и пр.), с которыми заключаются соответствующие Договора (субподряда, купли-продажи/поставки товара, выполнения работ/оказания услуг).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7.9. </w:t>
      </w:r>
      <w:proofErr w:type="gramStart"/>
      <w:r w:rsidRPr="004A26D3">
        <w:rPr>
          <w:rFonts w:ascii="Cambria" w:hAnsi="Cambria"/>
          <w:sz w:val="20"/>
          <w:szCs w:val="20"/>
        </w:rPr>
        <w:t>Стороны обязуются в случае внесения изменений в их учредительные (региональные) и иные документы, в том числе, но</w:t>
      </w:r>
      <w:r w:rsidR="00BF1BCF">
        <w:rPr>
          <w:rFonts w:ascii="Cambria" w:hAnsi="Cambria"/>
          <w:sz w:val="20"/>
          <w:szCs w:val="20"/>
        </w:rPr>
        <w:t>,</w:t>
      </w:r>
      <w:r w:rsidRPr="004A26D3">
        <w:rPr>
          <w:rFonts w:ascii="Cambria" w:hAnsi="Cambria"/>
          <w:sz w:val="20"/>
          <w:szCs w:val="20"/>
        </w:rPr>
        <w:t xml:space="preserve"> не ограничиваясь: в части изменения наименования, смены местонахождения/юридического адреса контрагента, изменения состава его учредителей, назначения (избрания) нового единоличного исполнительного органа, изменении платежных и иных реквизитов – уведомить об этом другую Сторону и представить ей заверенные копии измененных документов не позднее 5 (пяти) рабочих</w:t>
      </w:r>
      <w:proofErr w:type="gramEnd"/>
      <w:r w:rsidRPr="004A26D3">
        <w:rPr>
          <w:rFonts w:ascii="Cambria" w:hAnsi="Cambria"/>
          <w:sz w:val="20"/>
          <w:szCs w:val="20"/>
        </w:rPr>
        <w:t xml:space="preserve"> дней с момента совершения Стороной таких изменений в документах или иного документального закрепления вносимых изменений. В случае нарушения одной из Сторон обязательств</w:t>
      </w:r>
      <w:r w:rsidRPr="005E3FA6">
        <w:rPr>
          <w:rFonts w:ascii="Cambria" w:hAnsi="Cambria"/>
          <w:color w:val="FF0000"/>
          <w:sz w:val="20"/>
          <w:szCs w:val="20"/>
        </w:rPr>
        <w:t>,</w:t>
      </w:r>
      <w:r w:rsidRPr="004A26D3">
        <w:rPr>
          <w:rFonts w:ascii="Cambria" w:hAnsi="Cambria"/>
          <w:sz w:val="20"/>
          <w:szCs w:val="20"/>
        </w:rPr>
        <w:t xml:space="preserve"> предусмотренных настоящим пунктом Договора, другая Сторона вправе приостановить исполнение  обязательств по настоящему Договору до получения указанных документов.</w:t>
      </w:r>
    </w:p>
    <w:p w:rsidR="009C284F" w:rsidRPr="004A26D3" w:rsidRDefault="009C284F" w:rsidP="009C284F">
      <w:pPr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7.10. Заказчик обязан подписать и вернуть Акт выполненных работ, Смету  или предоставить письменный мотивированный отказ по ним в течение 5 (пяти) рабочих дней с даты их получения от Исполнителя.</w:t>
      </w:r>
    </w:p>
    <w:p w:rsidR="009C284F" w:rsidRPr="004A26D3" w:rsidRDefault="006722F9" w:rsidP="009C284F">
      <w:pPr>
        <w:jc w:val="both"/>
        <w:rPr>
          <w:rFonts w:ascii="Cambria" w:hAnsi="Cambria"/>
          <w:sz w:val="20"/>
          <w:szCs w:val="20"/>
        </w:rPr>
      </w:pPr>
      <w:r w:rsidRPr="006722F9">
        <w:rPr>
          <w:rFonts w:ascii="Cambria" w:hAnsi="Cambria"/>
          <w:sz w:val="20"/>
          <w:szCs w:val="20"/>
        </w:rPr>
        <w:t xml:space="preserve">            </w:t>
      </w:r>
      <w:r w:rsidR="009C284F" w:rsidRPr="004A26D3">
        <w:rPr>
          <w:rFonts w:ascii="Cambria" w:hAnsi="Cambria"/>
          <w:sz w:val="20"/>
          <w:szCs w:val="20"/>
        </w:rPr>
        <w:t>Если мотивированного отказа  в указанный срок  к Исполнителю не поступило, работы считаются надлежаще выполненными и принятыми Заказчиком, и  подлежат оплате Заказчиком согласно условиям настоящего Договора. В данном случае Акт выполненных работ и Смета, составленные и подписанные Исполнителем  в одностороннем порядке, будут иметь юридическую силу для Сторон по настоящему Договору и третьих лиц.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7.11. Ответственность Исполнителя по настоящему Договору ограничена размером стоимости работ, которые были выполнены ненадлежащим образом.</w:t>
      </w:r>
    </w:p>
    <w:p w:rsidR="00CD6967" w:rsidRPr="00465750" w:rsidRDefault="009C284F" w:rsidP="009C284F">
      <w:pPr>
        <w:jc w:val="both"/>
        <w:rPr>
          <w:rFonts w:asciiTheme="majorHAnsi" w:hAnsiTheme="majorHAnsi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7.12. Адреса электронной почты и факсы Сторон, указанные в разделе 9 настоящего Договора, служат также для передачи Счетов и документов, согласно п.3.1., п.3.2., п.3.4., п.3.5., п.4.3., п.4.4., п.6.2., п.7.9., п.8.4. настоящего Договора</w:t>
      </w:r>
      <w:r w:rsidR="00E54110" w:rsidRPr="00465750">
        <w:rPr>
          <w:rFonts w:asciiTheme="majorHAnsi" w:hAnsiTheme="majorHAnsi"/>
          <w:sz w:val="20"/>
          <w:szCs w:val="20"/>
        </w:rPr>
        <w:t>.</w:t>
      </w:r>
    </w:p>
    <w:p w:rsidR="00CD6967" w:rsidRPr="00465750" w:rsidRDefault="00CD6967" w:rsidP="00BE0147">
      <w:pPr>
        <w:tabs>
          <w:tab w:val="left" w:pos="900"/>
        </w:tabs>
        <w:rPr>
          <w:rFonts w:asciiTheme="majorHAnsi" w:hAnsiTheme="majorHAnsi"/>
          <w:b/>
          <w:sz w:val="20"/>
          <w:szCs w:val="20"/>
        </w:rPr>
      </w:pPr>
    </w:p>
    <w:p w:rsidR="00CD6967" w:rsidRPr="00465750" w:rsidRDefault="00CD6967" w:rsidP="00CD6967">
      <w:pPr>
        <w:tabs>
          <w:tab w:val="left" w:pos="900"/>
        </w:tabs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>8. Срок действия Договора.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8.1. Настоящий Договор </w:t>
      </w:r>
      <w:bookmarkStart w:id="44" w:name="Razd8_1"/>
      <w:bookmarkEnd w:id="44"/>
      <w:r w:rsidR="00693704">
        <w:rPr>
          <w:rFonts w:asciiTheme="majorHAnsi" w:hAnsiTheme="majorHAnsi"/>
          <w:sz w:val="20"/>
          <w:szCs w:val="20"/>
        </w:rPr>
        <w:t xml:space="preserve">вступает в силу с  момента подписания обеими Сторонами и действует до </w:t>
      </w:r>
      <w:r w:rsidR="000A569C">
        <w:rPr>
          <w:rFonts w:asciiTheme="majorHAnsi" w:hAnsiTheme="majorHAnsi"/>
          <w:sz w:val="20"/>
          <w:szCs w:val="20"/>
        </w:rPr>
        <w:t>«___»</w:t>
      </w:r>
      <w:r w:rsidR="00B6177D">
        <w:rPr>
          <w:rFonts w:asciiTheme="majorHAnsi" w:hAnsiTheme="majorHAnsi"/>
          <w:sz w:val="20"/>
          <w:szCs w:val="20"/>
        </w:rPr>
        <w:t xml:space="preserve"> </w:t>
      </w:r>
      <w:r w:rsidR="000A569C">
        <w:rPr>
          <w:rFonts w:asciiTheme="majorHAnsi" w:hAnsiTheme="majorHAnsi"/>
          <w:sz w:val="20"/>
          <w:szCs w:val="20"/>
        </w:rPr>
        <w:t>_____________</w:t>
      </w:r>
      <w:r w:rsidR="00B6177D">
        <w:rPr>
          <w:rFonts w:asciiTheme="majorHAnsi" w:hAnsiTheme="majorHAnsi"/>
          <w:sz w:val="20"/>
          <w:szCs w:val="20"/>
        </w:rPr>
        <w:t xml:space="preserve"> 20</w:t>
      </w:r>
      <w:r w:rsidR="000A569C">
        <w:rPr>
          <w:rFonts w:asciiTheme="majorHAnsi" w:hAnsiTheme="majorHAnsi"/>
          <w:sz w:val="20"/>
          <w:szCs w:val="20"/>
        </w:rPr>
        <w:t>__</w:t>
      </w:r>
      <w:r w:rsidR="00693704">
        <w:rPr>
          <w:rFonts w:asciiTheme="majorHAnsi" w:hAnsiTheme="majorHAnsi"/>
          <w:sz w:val="20"/>
          <w:szCs w:val="20"/>
        </w:rPr>
        <w:t xml:space="preserve"> г., а в части взаимных расчетов - до полного исполнения Сторонами своих обязательств.</w:t>
      </w:r>
      <w:r w:rsidR="00AA1FC6" w:rsidRPr="00465750">
        <w:rPr>
          <w:rFonts w:asciiTheme="majorHAnsi" w:hAnsiTheme="majorHAnsi"/>
          <w:sz w:val="20"/>
          <w:szCs w:val="20"/>
        </w:rPr>
        <w:t xml:space="preserve">  </w:t>
      </w:r>
      <w:bookmarkStart w:id="45" w:name="Razd8_11"/>
      <w:bookmarkEnd w:id="45"/>
    </w:p>
    <w:p w:rsidR="00693704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bookmarkStart w:id="46" w:name="Razd8_2"/>
      <w:bookmarkEnd w:id="46"/>
      <w:r>
        <w:rPr>
          <w:rFonts w:asciiTheme="majorHAnsi" w:hAnsiTheme="majorHAnsi"/>
          <w:sz w:val="20"/>
          <w:szCs w:val="20"/>
        </w:rPr>
        <w:lastRenderedPageBreak/>
        <w:t xml:space="preserve">8.2. </w:t>
      </w:r>
      <w:r w:rsidR="00393C0A" w:rsidRPr="00295C5F">
        <w:rPr>
          <w:rFonts w:asciiTheme="majorHAnsi" w:hAnsiTheme="majorHAnsi"/>
          <w:sz w:val="20"/>
          <w:szCs w:val="20"/>
        </w:rPr>
        <w:t xml:space="preserve">Настоящий </w:t>
      </w:r>
      <w:r w:rsidRPr="00295C5F">
        <w:rPr>
          <w:rFonts w:asciiTheme="majorHAnsi" w:hAnsiTheme="majorHAnsi"/>
          <w:sz w:val="20"/>
          <w:szCs w:val="20"/>
        </w:rPr>
        <w:t>Д</w:t>
      </w:r>
      <w:r>
        <w:rPr>
          <w:rFonts w:asciiTheme="majorHAnsi" w:hAnsiTheme="majorHAnsi"/>
          <w:sz w:val="20"/>
          <w:szCs w:val="20"/>
        </w:rPr>
        <w:t>оговор составлен в 2 (двух) идентичных по содержанию экземплярах, по 1</w:t>
      </w:r>
      <w:r w:rsidR="0005307A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(одному) экземпляру для каждой Стороны, имеющих равную юридическую силу.</w:t>
      </w:r>
    </w:p>
    <w:p w:rsidR="00693704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8.3. Заказчик вправе расторгнуть настоящий Договор до истечения срока его действия, указанного в п.8.1. настоящего Договора, с письменным предупреждением Исполнителя за 1 (один) календарный месяц при условии полной оплаты ранее выполненных работ.</w:t>
      </w:r>
      <w:r w:rsidR="00B100B7" w:rsidRPr="00465750">
        <w:rPr>
          <w:rFonts w:asciiTheme="majorHAnsi" w:hAnsiTheme="majorHAnsi"/>
          <w:sz w:val="20"/>
          <w:szCs w:val="20"/>
        </w:rPr>
        <w:t xml:space="preserve"> </w:t>
      </w:r>
      <w:bookmarkStart w:id="47" w:name="Razd8_4"/>
      <w:bookmarkEnd w:id="47"/>
    </w:p>
    <w:p w:rsidR="00CD6967" w:rsidRPr="00465750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8.4. По взаимной договоренности Сторон, в случае, если в течение 1 (одного) месяца до окончания действия настоящего Договора ни одна из Сторон не известила другую письменно о нежелании расторгнуть действие настоящего Договора, он считается пролонгированным на каждый последующий календарный год.</w:t>
      </w:r>
    </w:p>
    <w:p w:rsidR="00B6177D" w:rsidRPr="00465750" w:rsidRDefault="00B6177D" w:rsidP="00F54F70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9325C6" w:rsidRDefault="00766079" w:rsidP="00E33924">
      <w:pPr>
        <w:ind w:left="720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              </w:t>
      </w:r>
      <w:r w:rsidR="00E33924" w:rsidRPr="00465750">
        <w:rPr>
          <w:rFonts w:asciiTheme="majorHAnsi" w:hAnsiTheme="majorHAnsi"/>
          <w:b/>
          <w:sz w:val="20"/>
          <w:szCs w:val="20"/>
        </w:rPr>
        <w:t xml:space="preserve">                                      </w:t>
      </w:r>
      <w:r w:rsidR="00103686" w:rsidRPr="00465750">
        <w:rPr>
          <w:rFonts w:asciiTheme="majorHAnsi" w:hAnsiTheme="majorHAnsi"/>
          <w:b/>
          <w:sz w:val="20"/>
          <w:szCs w:val="20"/>
        </w:rPr>
        <w:t>9.</w:t>
      </w:r>
      <w:r w:rsidR="003B130D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103686" w:rsidRPr="00465750">
        <w:rPr>
          <w:rFonts w:asciiTheme="majorHAnsi" w:hAnsiTheme="majorHAnsi"/>
          <w:b/>
          <w:sz w:val="20"/>
          <w:szCs w:val="20"/>
        </w:rPr>
        <w:t>Р</w:t>
      </w:r>
      <w:r w:rsidR="001403A0" w:rsidRPr="00465750">
        <w:rPr>
          <w:rFonts w:asciiTheme="majorHAnsi" w:hAnsiTheme="majorHAnsi"/>
          <w:b/>
          <w:sz w:val="20"/>
          <w:szCs w:val="20"/>
        </w:rPr>
        <w:t>еквизиты С</w:t>
      </w:r>
      <w:r w:rsidR="009325C6" w:rsidRPr="00465750">
        <w:rPr>
          <w:rFonts w:asciiTheme="majorHAnsi" w:hAnsiTheme="majorHAnsi"/>
          <w:b/>
          <w:sz w:val="20"/>
          <w:szCs w:val="20"/>
        </w:rPr>
        <w:t>торон и подписи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BF0D9C" w:rsidRPr="00465750" w:rsidRDefault="00BF0D9C" w:rsidP="00E33924">
      <w:pPr>
        <w:ind w:left="720"/>
        <w:rPr>
          <w:rFonts w:asciiTheme="majorHAnsi" w:hAnsiTheme="majorHAnsi"/>
          <w:b/>
          <w:sz w:val="20"/>
          <w:szCs w:val="20"/>
        </w:rPr>
      </w:pPr>
    </w:p>
    <w:tbl>
      <w:tblPr>
        <w:tblW w:w="942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BF0D9C" w:rsidRPr="00465750" w:rsidTr="00C50D30">
        <w:trPr>
          <w:trHeight w:val="329"/>
        </w:trPr>
        <w:tc>
          <w:tcPr>
            <w:tcW w:w="4710" w:type="dxa"/>
            <w:vAlign w:val="center"/>
          </w:tcPr>
          <w:p w:rsidR="00BF0D9C" w:rsidRPr="00465750" w:rsidRDefault="00BF0D9C" w:rsidP="00930A34">
            <w:pPr>
              <w:pStyle w:val="2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bookmarkStart w:id="48" w:name="CustTxt1"/>
            <w:bookmarkStart w:id="49" w:name="_GoBack" w:colFirst="1" w:colLast="1"/>
            <w:bookmarkEnd w:id="48"/>
            <w:r>
              <w:rPr>
                <w:rFonts w:asciiTheme="majorHAnsi" w:hAnsiTheme="majorHAnsi"/>
                <w:b w:val="0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BF0D9C" w:rsidRPr="00465750" w:rsidRDefault="00BF0D9C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50" w:name="CompNameTxt1"/>
            <w:bookmarkEnd w:id="50"/>
            <w:r>
              <w:rPr>
                <w:rFonts w:asciiTheme="majorHAnsi" w:hAnsiTheme="majorHAnsi"/>
                <w:sz w:val="20"/>
                <w:szCs w:val="20"/>
              </w:rPr>
              <w:t>ООО «Склад.ру»</w:t>
            </w:r>
          </w:p>
        </w:tc>
      </w:tr>
      <w:tr w:rsidR="00BF0D9C" w:rsidRPr="00465750" w:rsidTr="00C50D30">
        <w:trPr>
          <w:trHeight w:val="448"/>
        </w:trPr>
        <w:tc>
          <w:tcPr>
            <w:tcW w:w="4710" w:type="dxa"/>
          </w:tcPr>
          <w:p w:rsidR="00BF0D9C" w:rsidRPr="00465750" w:rsidRDefault="00BF0D9C" w:rsidP="00EF3C4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BF0D9C" w:rsidRDefault="00BF0D9C" w:rsidP="00C50D30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51" w:name="CustAdrTxt"/>
            <w:bookmarkEnd w:id="51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  <w:p w:rsidR="00BF0D9C" w:rsidRPr="00D37D83" w:rsidRDefault="00BF0D9C" w:rsidP="00D37D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BF0D9C" w:rsidRPr="00465750" w:rsidRDefault="00BF0D9C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BF0D9C" w:rsidRDefault="00BF0D9C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52" w:name="PuchAdrTxt"/>
            <w:bookmarkEnd w:id="52"/>
            <w:r>
              <w:rPr>
                <w:rFonts w:asciiTheme="majorHAnsi" w:hAnsiTheme="majorHAnsi"/>
                <w:sz w:val="20"/>
                <w:szCs w:val="20"/>
              </w:rPr>
              <w:t xml:space="preserve">143005,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обл., Одинцовский р-н, </w:t>
            </w:r>
          </w:p>
          <w:p w:rsidR="00BF0D9C" w:rsidRPr="00465750" w:rsidRDefault="00BF0D9C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г. Одинцово, ул.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Баковская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>,  д.16, офис 7</w:t>
            </w:r>
          </w:p>
        </w:tc>
      </w:tr>
      <w:tr w:rsidR="00BF0D9C" w:rsidRPr="00465750" w:rsidTr="00C50D30">
        <w:trPr>
          <w:trHeight w:val="285"/>
        </w:trPr>
        <w:tc>
          <w:tcPr>
            <w:tcW w:w="4710" w:type="dxa"/>
          </w:tcPr>
          <w:p w:rsidR="00BF0D9C" w:rsidRPr="00D37D83" w:rsidRDefault="00BF0D9C" w:rsidP="00F901C6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ИНН</w:t>
            </w:r>
            <w:r w:rsidRPr="00656F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3" w:name="CustINNTxt"/>
            <w:bookmarkEnd w:id="53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</w:t>
            </w:r>
          </w:p>
          <w:p w:rsidR="00BF0D9C" w:rsidRPr="00D37D83" w:rsidRDefault="00BF0D9C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КПП</w:t>
            </w:r>
            <w:r w:rsidRPr="00656F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4" w:name="CustKPPTxt"/>
            <w:bookmarkEnd w:id="54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710" w:type="dxa"/>
          </w:tcPr>
          <w:p w:rsidR="00BF0D9C" w:rsidRPr="00465750" w:rsidRDefault="00BF0D9C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ИНН </w:t>
            </w:r>
            <w:bookmarkStart w:id="55" w:name="PuchINNTxt"/>
            <w:bookmarkEnd w:id="55"/>
            <w:r w:rsidRPr="00E73AF6">
              <w:rPr>
                <w:rFonts w:asciiTheme="majorHAnsi" w:hAnsiTheme="majorHAnsi"/>
                <w:sz w:val="20"/>
                <w:szCs w:val="20"/>
              </w:rPr>
              <w:t>7705851719</w:t>
            </w:r>
          </w:p>
          <w:p w:rsidR="00BF0D9C" w:rsidRPr="00465750" w:rsidRDefault="00BF0D9C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КПП </w:t>
            </w:r>
            <w:bookmarkStart w:id="56" w:name="PuchKPPTxt"/>
            <w:bookmarkEnd w:id="56"/>
            <w:r w:rsidRPr="00E73AF6">
              <w:rPr>
                <w:rFonts w:asciiTheme="majorHAnsi" w:hAnsiTheme="majorHAnsi"/>
                <w:sz w:val="20"/>
                <w:szCs w:val="20"/>
              </w:rPr>
              <w:t>503201001</w:t>
            </w:r>
          </w:p>
        </w:tc>
      </w:tr>
      <w:tr w:rsidR="00BF0D9C" w:rsidRPr="00465750" w:rsidTr="00C50D30">
        <w:trPr>
          <w:trHeight w:val="165"/>
        </w:trPr>
        <w:tc>
          <w:tcPr>
            <w:tcW w:w="4710" w:type="dxa"/>
          </w:tcPr>
          <w:p w:rsidR="00BF0D9C" w:rsidRPr="00465750" w:rsidRDefault="00BF0D9C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Р/счет </w:t>
            </w:r>
            <w:r w:rsidRPr="00465750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bookmarkStart w:id="57" w:name="AccCustTxt"/>
            <w:bookmarkEnd w:id="57"/>
            <w:r>
              <w:rPr>
                <w:rFonts w:asciiTheme="majorHAnsi" w:hAnsiTheme="majorHAnsi"/>
                <w:bCs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710" w:type="dxa"/>
          </w:tcPr>
          <w:p w:rsidR="00BF0D9C" w:rsidRPr="00465750" w:rsidRDefault="00BF0D9C" w:rsidP="00AC07E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Р</w:t>
            </w:r>
            <w:proofErr w:type="gramEnd"/>
            <w:r w:rsidRPr="00465750">
              <w:rPr>
                <w:rFonts w:asciiTheme="majorHAnsi" w:hAnsiTheme="majorHAnsi"/>
                <w:sz w:val="20"/>
                <w:szCs w:val="20"/>
              </w:rPr>
              <w:t xml:space="preserve">/счет </w:t>
            </w:r>
            <w:bookmarkStart w:id="58" w:name="AccPuchTxt"/>
            <w:bookmarkEnd w:id="58"/>
            <w:r w:rsidRPr="00E73AF6">
              <w:rPr>
                <w:rFonts w:asciiTheme="majorHAnsi" w:hAnsiTheme="majorHAnsi"/>
                <w:sz w:val="20"/>
                <w:szCs w:val="20"/>
              </w:rPr>
              <w:t>40702810538250036908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BF0D9C" w:rsidRPr="00465750" w:rsidTr="00C50D30">
        <w:trPr>
          <w:trHeight w:val="165"/>
        </w:trPr>
        <w:tc>
          <w:tcPr>
            <w:tcW w:w="4710" w:type="dxa"/>
            <w:vAlign w:val="center"/>
          </w:tcPr>
          <w:p w:rsidR="00BF0D9C" w:rsidRPr="00465750" w:rsidRDefault="00BF0D9C" w:rsidP="00C2443E">
            <w:pPr>
              <w:tabs>
                <w:tab w:val="num" w:pos="480"/>
              </w:tabs>
              <w:ind w:right="-162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59" w:name="CustBankTxt"/>
            <w:bookmarkEnd w:id="59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BF0D9C" w:rsidRPr="00465750" w:rsidRDefault="00BF0D9C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60" w:name="PuchBankTxt"/>
            <w:bookmarkEnd w:id="60"/>
            <w:r>
              <w:rPr>
                <w:rFonts w:asciiTheme="majorHAnsi" w:hAnsiTheme="majorHAnsi"/>
                <w:sz w:val="20"/>
                <w:szCs w:val="20"/>
              </w:rPr>
              <w:t xml:space="preserve">Банк </w:t>
            </w:r>
            <w:r w:rsidRPr="00E73AF6">
              <w:rPr>
                <w:rFonts w:asciiTheme="majorHAnsi" w:hAnsiTheme="majorHAnsi"/>
                <w:sz w:val="20"/>
                <w:szCs w:val="20"/>
              </w:rPr>
              <w:t>ПАО СБЕРБАНК Г. МОСКВА</w:t>
            </w:r>
          </w:p>
        </w:tc>
      </w:tr>
      <w:tr w:rsidR="00BF0D9C" w:rsidRPr="00465750" w:rsidTr="00C50D30">
        <w:trPr>
          <w:trHeight w:val="120"/>
        </w:trPr>
        <w:tc>
          <w:tcPr>
            <w:tcW w:w="4710" w:type="dxa"/>
          </w:tcPr>
          <w:p w:rsidR="00BF0D9C" w:rsidRPr="00465750" w:rsidRDefault="00BF0D9C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К/счет  </w:t>
            </w:r>
            <w:bookmarkStart w:id="61" w:name="KorrCustTxt"/>
            <w:bookmarkEnd w:id="61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710" w:type="dxa"/>
          </w:tcPr>
          <w:p w:rsidR="00BF0D9C" w:rsidRPr="00465750" w:rsidRDefault="00BF0D9C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Pr="00465750">
              <w:rPr>
                <w:rFonts w:asciiTheme="majorHAnsi" w:hAnsiTheme="majorHAnsi"/>
                <w:sz w:val="20"/>
                <w:szCs w:val="20"/>
              </w:rPr>
              <w:t>/счет</w:t>
            </w:r>
            <w:r w:rsidRPr="00ED38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2" w:name="KorrPuchTxt"/>
            <w:bookmarkEnd w:id="62"/>
            <w:r w:rsidRPr="00E73AF6">
              <w:rPr>
                <w:rFonts w:asciiTheme="majorHAnsi" w:hAnsiTheme="majorHAnsi"/>
                <w:sz w:val="20"/>
                <w:szCs w:val="20"/>
              </w:rPr>
              <w:t>30101810400000000225</w:t>
            </w:r>
          </w:p>
        </w:tc>
      </w:tr>
      <w:tr w:rsidR="00BF0D9C" w:rsidRPr="00465750" w:rsidTr="00C50D30">
        <w:trPr>
          <w:trHeight w:val="135"/>
        </w:trPr>
        <w:tc>
          <w:tcPr>
            <w:tcW w:w="4710" w:type="dxa"/>
          </w:tcPr>
          <w:p w:rsidR="00BF0D9C" w:rsidRPr="00465750" w:rsidRDefault="00BF0D9C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 </w:t>
            </w:r>
            <w:bookmarkStart w:id="63" w:name="BicCustTxt"/>
            <w:bookmarkEnd w:id="63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4710" w:type="dxa"/>
          </w:tcPr>
          <w:p w:rsidR="00BF0D9C" w:rsidRPr="00ED38EA" w:rsidRDefault="00BF0D9C" w:rsidP="00AC07E8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</w:t>
            </w:r>
            <w:bookmarkStart w:id="64" w:name="BicPuchTxt"/>
            <w:bookmarkEnd w:id="64"/>
            <w:r w:rsidRPr="00E73AF6">
              <w:rPr>
                <w:rFonts w:asciiTheme="majorHAnsi" w:hAnsiTheme="majorHAnsi"/>
                <w:sz w:val="20"/>
                <w:szCs w:val="20"/>
              </w:rPr>
              <w:t>044525225</w:t>
            </w:r>
          </w:p>
        </w:tc>
      </w:tr>
      <w:bookmarkEnd w:id="49"/>
      <w:tr w:rsidR="009325C6" w:rsidRPr="00465750" w:rsidTr="00C50D30">
        <w:trPr>
          <w:trHeight w:val="945"/>
        </w:trPr>
        <w:tc>
          <w:tcPr>
            <w:tcW w:w="4710" w:type="dxa"/>
            <w:vAlign w:val="center"/>
          </w:tcPr>
          <w:p w:rsidR="009325C6" w:rsidRPr="00465750" w:rsidRDefault="009325C6" w:rsidP="00F901C6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тел./факс </w:t>
            </w:r>
            <w:bookmarkStart w:id="65" w:name="FaxCustTxt"/>
            <w:bookmarkEnd w:id="65"/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</w:t>
            </w:r>
          </w:p>
          <w:p w:rsidR="002322B5" w:rsidRPr="00465750" w:rsidRDefault="002322B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6" w:name="MailCustTxt"/>
            <w:bookmarkEnd w:id="66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710" w:type="dxa"/>
          </w:tcPr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325C6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Т</w:t>
            </w:r>
            <w:r w:rsidR="009325C6" w:rsidRPr="00465750">
              <w:rPr>
                <w:rFonts w:asciiTheme="majorHAnsi" w:hAnsiTheme="majorHAnsi"/>
                <w:sz w:val="20"/>
                <w:szCs w:val="20"/>
              </w:rPr>
              <w:t>ел./факс</w:t>
            </w:r>
            <w:r w:rsidR="007408BF"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7" w:name="FaxTxt"/>
            <w:bookmarkEnd w:id="67"/>
            <w:r w:rsidR="00693704">
              <w:rPr>
                <w:rFonts w:asciiTheme="majorHAnsi" w:hAnsiTheme="majorHAnsi"/>
                <w:sz w:val="20"/>
                <w:szCs w:val="20"/>
              </w:rPr>
              <w:t>+7 (495) 660-50-86, +7 (495) 221-83</w:t>
            </w:r>
            <w:r w:rsidR="00BF1BCF">
              <w:rPr>
                <w:rFonts w:asciiTheme="majorHAnsi" w:hAnsiTheme="majorHAnsi"/>
                <w:sz w:val="20"/>
                <w:szCs w:val="20"/>
              </w:rPr>
              <w:t>-</w:t>
            </w:r>
            <w:r w:rsidR="00693704">
              <w:rPr>
                <w:rFonts w:asciiTheme="majorHAnsi" w:hAnsiTheme="majorHAnsi"/>
                <w:sz w:val="20"/>
                <w:szCs w:val="20"/>
              </w:rPr>
              <w:t>33</w:t>
            </w:r>
          </w:p>
          <w:p w:rsidR="002322B5" w:rsidRPr="00465750" w:rsidRDefault="002322B5" w:rsidP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  <w:bookmarkStart w:id="68" w:name="MailTxt"/>
            <w:bookmarkEnd w:id="68"/>
            <w:r w:rsidR="00693704">
              <w:rPr>
                <w:rFonts w:asciiTheme="majorHAnsi" w:hAnsiTheme="majorHAnsi"/>
                <w:sz w:val="20"/>
                <w:szCs w:val="20"/>
                <w:lang w:val="en-US"/>
              </w:rPr>
              <w:t>service@sklad.ru</w:t>
            </w:r>
          </w:p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9325C6" w:rsidRPr="00465750" w:rsidTr="00C50D30">
        <w:trPr>
          <w:trHeight w:val="90"/>
        </w:trPr>
        <w:tc>
          <w:tcPr>
            <w:tcW w:w="4710" w:type="dxa"/>
            <w:vAlign w:val="center"/>
          </w:tcPr>
          <w:p w:rsidR="00977E3A" w:rsidRPr="00BE0147" w:rsidRDefault="00977E3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325C6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D75232" w:rsidRPr="00465750">
              <w:rPr>
                <w:rFonts w:asciiTheme="majorHAnsi" w:hAnsiTheme="majorHAnsi"/>
                <w:b/>
                <w:sz w:val="20"/>
                <w:szCs w:val="20"/>
              </w:rPr>
              <w:t>АКАЗЧИК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710" w:type="dxa"/>
          </w:tcPr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325C6" w:rsidRPr="00465750" w:rsidRDefault="00D75232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ИСПОЛНИТЕЛЬ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: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ab/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ab/>
            </w:r>
          </w:p>
        </w:tc>
      </w:tr>
      <w:tr w:rsidR="00B82548" w:rsidRPr="00465750" w:rsidTr="003868EC">
        <w:trPr>
          <w:trHeight w:val="660"/>
        </w:trPr>
        <w:tc>
          <w:tcPr>
            <w:tcW w:w="4710" w:type="dxa"/>
            <w:tcBorders>
              <w:bottom w:val="nil"/>
            </w:tcBorders>
          </w:tcPr>
          <w:p w:rsidR="00B82548" w:rsidRPr="00465750" w:rsidRDefault="000A569C" w:rsidP="00B82548">
            <w:pPr>
              <w:rPr>
                <w:rFonts w:asciiTheme="majorHAnsi" w:hAnsiTheme="majorHAnsi"/>
                <w:sz w:val="20"/>
                <w:szCs w:val="20"/>
              </w:rPr>
            </w:pPr>
            <w:bookmarkStart w:id="69" w:name="CustPositionTxt"/>
            <w:bookmarkEnd w:id="69"/>
            <w:r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  <w:p w:rsidR="00B82548" w:rsidRPr="00465750" w:rsidRDefault="000A569C" w:rsidP="00B82548">
            <w:pPr>
              <w:rPr>
                <w:rFonts w:asciiTheme="majorHAnsi" w:hAnsiTheme="majorHAnsi"/>
                <w:sz w:val="20"/>
                <w:szCs w:val="20"/>
              </w:rPr>
            </w:pPr>
            <w:bookmarkStart w:id="70" w:name="CustTxt2"/>
            <w:bookmarkEnd w:id="70"/>
            <w:r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</w:tc>
        <w:tc>
          <w:tcPr>
            <w:tcW w:w="4710" w:type="dxa"/>
            <w:tcBorders>
              <w:bottom w:val="nil"/>
            </w:tcBorders>
          </w:tcPr>
          <w:p w:rsidR="00B82548" w:rsidRPr="00465750" w:rsidRDefault="00693704" w:rsidP="00B82548">
            <w:pPr>
              <w:pStyle w:val="1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bookmarkStart w:id="71" w:name="PuchPositionTxt"/>
            <w:bookmarkEnd w:id="71"/>
            <w:r>
              <w:rPr>
                <w:rFonts w:asciiTheme="majorHAnsi" w:hAnsiTheme="majorHAnsi"/>
                <w:b w:val="0"/>
                <w:sz w:val="20"/>
                <w:szCs w:val="20"/>
              </w:rPr>
              <w:t>Генеральный директор</w:t>
            </w:r>
          </w:p>
          <w:p w:rsidR="00B82548" w:rsidRPr="00465750" w:rsidRDefault="00693704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72" w:name="CompNameTxt2"/>
            <w:bookmarkEnd w:id="72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78287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B82548" w:rsidRPr="00465750">
        <w:trPr>
          <w:trHeight w:val="363"/>
        </w:trPr>
        <w:tc>
          <w:tcPr>
            <w:tcW w:w="4710" w:type="dxa"/>
            <w:vAlign w:val="center"/>
          </w:tcPr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0A569C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 </w:t>
            </w:r>
            <w:r w:rsidR="003B130D" w:rsidRPr="00465750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73" w:name="CustSignTxt"/>
            <w:bookmarkEnd w:id="73"/>
            <w:r w:rsidR="000A569C">
              <w:rPr>
                <w:rFonts w:asciiTheme="majorHAnsi" w:hAnsiTheme="majorHAnsi"/>
                <w:sz w:val="20"/>
                <w:szCs w:val="20"/>
              </w:rPr>
              <w:t>_________________________</w:t>
            </w:r>
          </w:p>
        </w:tc>
        <w:tc>
          <w:tcPr>
            <w:tcW w:w="4710" w:type="dxa"/>
          </w:tcPr>
          <w:p w:rsidR="00BE0147" w:rsidRDefault="00BE0147" w:rsidP="00057A9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057A9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__________________ </w:t>
            </w:r>
            <w:r w:rsidR="003B130D" w:rsidRPr="00465750">
              <w:rPr>
                <w:rFonts w:asciiTheme="majorHAnsi" w:hAnsiTheme="majorHAnsi"/>
                <w:sz w:val="20"/>
                <w:szCs w:val="20"/>
              </w:rPr>
              <w:t xml:space="preserve">/ </w:t>
            </w:r>
            <w:bookmarkStart w:id="74" w:name="PuchSignTxt"/>
            <w:bookmarkEnd w:id="74"/>
            <w:r w:rsidR="00693704">
              <w:rPr>
                <w:rFonts w:asciiTheme="majorHAnsi" w:hAnsiTheme="majorHAnsi"/>
                <w:sz w:val="20"/>
                <w:szCs w:val="20"/>
              </w:rPr>
              <w:t>Горбатов В.В.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057A98" w:rsidRPr="00465750" w:rsidRDefault="00B767CF" w:rsidP="00FC5E60">
      <w:pPr>
        <w:pStyle w:val="3"/>
        <w:tabs>
          <w:tab w:val="left" w:pos="420"/>
        </w:tabs>
        <w:jc w:val="left"/>
        <w:rPr>
          <w:rFonts w:asciiTheme="majorHAnsi" w:hAnsiTheme="majorHAnsi"/>
          <w:sz w:val="20"/>
        </w:rPr>
      </w:pPr>
      <w:r w:rsidRPr="00465750">
        <w:rPr>
          <w:rFonts w:asciiTheme="majorHAnsi" w:hAnsiTheme="majorHAnsi"/>
          <w:sz w:val="20"/>
        </w:rPr>
        <w:t xml:space="preserve">     </w:t>
      </w:r>
      <w:r w:rsidR="00245915" w:rsidRPr="00465750">
        <w:rPr>
          <w:rFonts w:asciiTheme="majorHAnsi" w:hAnsiTheme="majorHAnsi"/>
          <w:sz w:val="20"/>
        </w:rPr>
        <w:t xml:space="preserve">М.П.   </w:t>
      </w:r>
      <w:r w:rsidR="00245915" w:rsidRPr="00465750">
        <w:rPr>
          <w:rFonts w:asciiTheme="majorHAnsi" w:hAnsiTheme="majorHAnsi"/>
          <w:sz w:val="20"/>
        </w:rPr>
        <w:tab/>
        <w:t xml:space="preserve">    </w:t>
      </w:r>
      <w:r w:rsidRPr="00465750">
        <w:rPr>
          <w:rFonts w:asciiTheme="majorHAnsi" w:hAnsiTheme="majorHAnsi"/>
          <w:sz w:val="20"/>
        </w:rPr>
        <w:t xml:space="preserve">                                     </w:t>
      </w:r>
      <w:r w:rsidR="00561DC5">
        <w:rPr>
          <w:rFonts w:asciiTheme="majorHAnsi" w:hAnsiTheme="majorHAnsi"/>
          <w:sz w:val="20"/>
          <w:lang w:val="en-US"/>
        </w:rPr>
        <w:tab/>
      </w:r>
      <w:r w:rsidR="00561DC5">
        <w:rPr>
          <w:rFonts w:asciiTheme="majorHAnsi" w:hAnsiTheme="majorHAnsi"/>
          <w:sz w:val="20"/>
          <w:lang w:val="en-US"/>
        </w:rPr>
        <w:tab/>
      </w:r>
      <w:r w:rsidR="00561DC5">
        <w:rPr>
          <w:rFonts w:asciiTheme="majorHAnsi" w:hAnsiTheme="majorHAnsi"/>
          <w:sz w:val="20"/>
          <w:lang w:val="en-US"/>
        </w:rPr>
        <w:tab/>
      </w:r>
      <w:r w:rsidRPr="00465750">
        <w:rPr>
          <w:rFonts w:asciiTheme="majorHAnsi" w:hAnsiTheme="majorHAnsi"/>
          <w:sz w:val="20"/>
        </w:rPr>
        <w:t xml:space="preserve"> </w:t>
      </w:r>
      <w:r w:rsidR="00245915" w:rsidRPr="00465750">
        <w:rPr>
          <w:rFonts w:asciiTheme="majorHAnsi" w:hAnsiTheme="majorHAnsi"/>
          <w:sz w:val="20"/>
        </w:rPr>
        <w:t>М.П.</w:t>
      </w:r>
      <w:r w:rsidR="00057A98" w:rsidRPr="00465750">
        <w:rPr>
          <w:rFonts w:asciiTheme="majorHAnsi" w:hAnsiTheme="majorHAnsi"/>
          <w:sz w:val="20"/>
        </w:rPr>
        <w:br w:type="page"/>
      </w:r>
    </w:p>
    <w:p w:rsidR="009325C6" w:rsidRPr="00465750" w:rsidRDefault="00B767CF" w:rsidP="00977E3A">
      <w:pPr>
        <w:pStyle w:val="3"/>
        <w:jc w:val="left"/>
        <w:rPr>
          <w:rFonts w:asciiTheme="majorHAnsi" w:hAnsiTheme="majorHAnsi"/>
          <w:b/>
          <w:sz w:val="20"/>
        </w:rPr>
      </w:pPr>
      <w:r w:rsidRPr="00465750">
        <w:rPr>
          <w:rFonts w:asciiTheme="majorHAnsi" w:hAnsiTheme="majorHAnsi"/>
          <w:sz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05307A">
        <w:rPr>
          <w:rFonts w:asciiTheme="majorHAnsi" w:hAnsiTheme="majorHAnsi"/>
          <w:sz w:val="20"/>
        </w:rPr>
        <w:t xml:space="preserve"> </w:t>
      </w:r>
      <w:r w:rsidRPr="00465750">
        <w:rPr>
          <w:rFonts w:asciiTheme="majorHAnsi" w:hAnsiTheme="majorHAnsi"/>
          <w:sz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</w:rPr>
        <w:t>Приложение №1</w:t>
      </w:r>
    </w:p>
    <w:p w:rsidR="0005307A" w:rsidRDefault="0005307A" w:rsidP="0005307A">
      <w:pPr>
        <w:pStyle w:val="3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                     </w:t>
      </w:r>
      <w:r w:rsidR="009325C6" w:rsidRPr="00465750">
        <w:rPr>
          <w:rFonts w:asciiTheme="majorHAnsi" w:hAnsiTheme="majorHAnsi"/>
          <w:b/>
          <w:sz w:val="20"/>
        </w:rPr>
        <w:t xml:space="preserve">к </w:t>
      </w:r>
      <w:r w:rsidR="001C741C" w:rsidRPr="00465750">
        <w:rPr>
          <w:rFonts w:asciiTheme="majorHAnsi" w:hAnsiTheme="majorHAnsi"/>
          <w:b/>
          <w:sz w:val="20"/>
        </w:rPr>
        <w:t>Д</w:t>
      </w:r>
      <w:r w:rsidR="009325C6" w:rsidRPr="00465750">
        <w:rPr>
          <w:rFonts w:asciiTheme="majorHAnsi" w:hAnsiTheme="majorHAnsi"/>
          <w:b/>
          <w:sz w:val="20"/>
        </w:rPr>
        <w:t xml:space="preserve">оговору № </w:t>
      </w:r>
      <w:r w:rsidR="00692334" w:rsidRPr="00465750">
        <w:rPr>
          <w:rFonts w:asciiTheme="majorHAnsi" w:hAnsiTheme="majorHAnsi"/>
          <w:b/>
          <w:sz w:val="20"/>
        </w:rPr>
        <w:t xml:space="preserve"> </w:t>
      </w:r>
      <w:bookmarkStart w:id="75" w:name="AgrNo1"/>
      <w:bookmarkEnd w:id="75"/>
      <w:r w:rsidR="000A569C">
        <w:rPr>
          <w:rFonts w:asciiTheme="majorHAnsi" w:hAnsiTheme="majorHAnsi"/>
          <w:b/>
          <w:sz w:val="20"/>
        </w:rPr>
        <w:t>____________________</w:t>
      </w:r>
      <w:proofErr w:type="gramStart"/>
      <w:r w:rsidR="000A569C">
        <w:rPr>
          <w:rFonts w:asciiTheme="majorHAnsi" w:hAnsiTheme="majorHAnsi"/>
          <w:b/>
          <w:sz w:val="20"/>
        </w:rPr>
        <w:t>_</w:t>
      </w:r>
      <w:r w:rsidR="00B46FD5">
        <w:rPr>
          <w:rFonts w:asciiTheme="majorHAnsi" w:hAnsiTheme="majorHAnsi"/>
          <w:b/>
          <w:sz w:val="20"/>
        </w:rPr>
        <w:t>-</w:t>
      </w:r>
      <w:proofErr w:type="gramEnd"/>
      <w:r w:rsidR="00693704">
        <w:rPr>
          <w:rFonts w:asciiTheme="majorHAnsi" w:hAnsiTheme="majorHAnsi"/>
          <w:b/>
          <w:sz w:val="20"/>
        </w:rPr>
        <w:t>Р</w:t>
      </w:r>
    </w:p>
    <w:p w:rsidR="009325C6" w:rsidRPr="006722F9" w:rsidRDefault="0005307A" w:rsidP="0005307A">
      <w:pPr>
        <w:pStyle w:val="3"/>
        <w:jc w:val="left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                                         </w:t>
      </w:r>
      <w:r w:rsidRPr="006722F9">
        <w:rPr>
          <w:rFonts w:asciiTheme="majorHAnsi" w:hAnsiTheme="majorHAnsi"/>
          <w:b/>
          <w:sz w:val="20"/>
        </w:rPr>
        <w:t xml:space="preserve">на ремонт техники </w:t>
      </w:r>
      <w:r w:rsidR="00693704" w:rsidRPr="006722F9">
        <w:rPr>
          <w:rFonts w:asciiTheme="majorHAnsi" w:hAnsiTheme="majorHAnsi"/>
          <w:b/>
          <w:sz w:val="20"/>
        </w:rPr>
        <w:t xml:space="preserve">от  </w:t>
      </w:r>
      <w:r w:rsidR="000A569C" w:rsidRPr="006722F9">
        <w:rPr>
          <w:rFonts w:asciiTheme="majorHAnsi" w:hAnsiTheme="majorHAnsi"/>
          <w:b/>
          <w:sz w:val="20"/>
        </w:rPr>
        <w:t>«___» _____________ 20__ г.</w:t>
      </w: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</w:p>
    <w:p w:rsidR="00E33924" w:rsidRPr="00465750" w:rsidRDefault="00E33924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</w:t>
      </w:r>
    </w:p>
    <w:p w:rsidR="009325C6" w:rsidRPr="00465750" w:rsidRDefault="00E33924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</w:t>
      </w:r>
    </w:p>
    <w:p w:rsidR="00E33924" w:rsidRPr="00465750" w:rsidRDefault="00977E3A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В соответствии с Договором </w:t>
      </w:r>
      <w:r w:rsidR="000E5BB1">
        <w:rPr>
          <w:rFonts w:asciiTheme="majorHAnsi" w:hAnsiTheme="majorHAnsi"/>
          <w:sz w:val="20"/>
          <w:szCs w:val="20"/>
        </w:rPr>
        <w:t xml:space="preserve">на </w:t>
      </w:r>
      <w:bookmarkStart w:id="76" w:name="pTitle_prl"/>
      <w:bookmarkEnd w:id="76"/>
      <w:r w:rsidR="00693704">
        <w:rPr>
          <w:rFonts w:asciiTheme="majorHAnsi" w:hAnsiTheme="majorHAnsi"/>
          <w:sz w:val="20"/>
          <w:szCs w:val="20"/>
        </w:rPr>
        <w:t>ремонт техники</w:t>
      </w:r>
      <w:r w:rsidR="000E5BB1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№</w:t>
      </w:r>
      <w:r w:rsidR="00A337E2" w:rsidRPr="00465750">
        <w:rPr>
          <w:rFonts w:asciiTheme="majorHAnsi" w:hAnsiTheme="majorHAnsi"/>
          <w:sz w:val="20"/>
          <w:szCs w:val="20"/>
        </w:rPr>
        <w:t xml:space="preserve"> </w:t>
      </w:r>
      <w:bookmarkStart w:id="77" w:name="AgrNo2"/>
      <w:bookmarkEnd w:id="77"/>
      <w:r w:rsidR="00C06029">
        <w:rPr>
          <w:rFonts w:asciiTheme="majorHAnsi" w:hAnsiTheme="majorHAnsi"/>
          <w:sz w:val="20"/>
          <w:szCs w:val="20"/>
        </w:rPr>
        <w:t>__________________________</w:t>
      </w:r>
      <w:proofErr w:type="gramStart"/>
      <w:r w:rsidR="00C06029">
        <w:rPr>
          <w:rFonts w:asciiTheme="majorHAnsi" w:hAnsiTheme="majorHAnsi"/>
          <w:sz w:val="20"/>
          <w:szCs w:val="20"/>
        </w:rPr>
        <w:t>_</w:t>
      </w:r>
      <w:r w:rsidR="00B46FD5">
        <w:rPr>
          <w:rFonts w:asciiTheme="majorHAnsi" w:hAnsiTheme="majorHAnsi"/>
          <w:sz w:val="20"/>
          <w:szCs w:val="20"/>
        </w:rPr>
        <w:t>-</w:t>
      </w:r>
      <w:proofErr w:type="gramEnd"/>
      <w:r w:rsidR="00B46FD5">
        <w:rPr>
          <w:rFonts w:asciiTheme="majorHAnsi" w:hAnsiTheme="majorHAnsi"/>
          <w:sz w:val="20"/>
          <w:szCs w:val="20"/>
        </w:rPr>
        <w:t>Р</w:t>
      </w:r>
      <w:r w:rsidR="00693704">
        <w:rPr>
          <w:rFonts w:asciiTheme="majorHAnsi" w:hAnsiTheme="majorHAnsi"/>
          <w:sz w:val="20"/>
          <w:szCs w:val="20"/>
        </w:rPr>
        <w:t xml:space="preserve">  от  </w:t>
      </w:r>
      <w:r w:rsidR="000A569C" w:rsidRPr="000A569C">
        <w:rPr>
          <w:rFonts w:asciiTheme="majorHAnsi" w:hAnsiTheme="majorHAnsi"/>
          <w:sz w:val="20"/>
          <w:szCs w:val="20"/>
        </w:rPr>
        <w:t>«___» _____________ 20__ г.</w:t>
      </w:r>
      <w:r w:rsidRPr="00465750">
        <w:rPr>
          <w:rFonts w:asciiTheme="majorHAnsi" w:hAnsiTheme="majorHAnsi"/>
          <w:sz w:val="20"/>
          <w:szCs w:val="20"/>
        </w:rPr>
        <w:t xml:space="preserve">,  Заказчик </w:t>
      </w:r>
      <w:r w:rsidRPr="00465750">
        <w:rPr>
          <w:rFonts w:asciiTheme="majorHAnsi" w:hAnsiTheme="majorHAnsi"/>
          <w:b/>
          <w:sz w:val="20"/>
          <w:szCs w:val="20"/>
        </w:rPr>
        <w:t>(</w:t>
      </w:r>
      <w:bookmarkStart w:id="78" w:name="CustTxt3"/>
      <w:bookmarkEnd w:id="78"/>
      <w:r w:rsidR="008B5A73">
        <w:rPr>
          <w:rFonts w:asciiTheme="majorHAnsi" w:hAnsiTheme="majorHAnsi"/>
          <w:b/>
          <w:sz w:val="20"/>
          <w:szCs w:val="20"/>
        </w:rPr>
        <w:t>_________________________________</w:t>
      </w:r>
      <w:r w:rsidR="00C06029">
        <w:rPr>
          <w:rFonts w:asciiTheme="majorHAnsi" w:hAnsiTheme="majorHAnsi"/>
          <w:b/>
          <w:sz w:val="20"/>
          <w:szCs w:val="20"/>
        </w:rPr>
        <w:t>________________</w:t>
      </w:r>
      <w:r w:rsidRPr="00465750">
        <w:rPr>
          <w:rFonts w:asciiTheme="majorHAnsi" w:hAnsiTheme="majorHAnsi"/>
          <w:b/>
          <w:bCs/>
          <w:sz w:val="20"/>
          <w:szCs w:val="20"/>
        </w:rPr>
        <w:t>)</w:t>
      </w:r>
      <w:r w:rsidR="00B767CF" w:rsidRPr="0046575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поручает, а Исполнитель </w:t>
      </w:r>
      <w:r w:rsidRPr="00465750">
        <w:rPr>
          <w:rFonts w:asciiTheme="majorHAnsi" w:hAnsiTheme="majorHAnsi"/>
          <w:b/>
          <w:sz w:val="20"/>
          <w:szCs w:val="20"/>
        </w:rPr>
        <w:t>(</w:t>
      </w:r>
      <w:bookmarkStart w:id="79" w:name="CompNameTxt3"/>
      <w:bookmarkEnd w:id="79"/>
      <w:r w:rsidR="00693704">
        <w:rPr>
          <w:rFonts w:asciiTheme="majorHAnsi" w:hAnsiTheme="majorHAnsi"/>
          <w:b/>
          <w:sz w:val="20"/>
          <w:szCs w:val="20"/>
        </w:rPr>
        <w:t xml:space="preserve">Общество с ограниченной ответственностью </w:t>
      </w:r>
      <w:r w:rsidR="0078287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 xml:space="preserve"> (сокращенное наименование - ООО </w:t>
      </w:r>
      <w:r w:rsidR="0078287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>)</w:t>
      </w:r>
      <w:r w:rsidRPr="00465750">
        <w:rPr>
          <w:rFonts w:asciiTheme="majorHAnsi" w:hAnsiTheme="majorHAnsi"/>
          <w:b/>
          <w:bCs/>
          <w:sz w:val="20"/>
          <w:szCs w:val="20"/>
        </w:rPr>
        <w:t>)</w:t>
      </w:r>
      <w:r w:rsidRPr="00465750">
        <w:rPr>
          <w:rFonts w:asciiTheme="majorHAnsi" w:hAnsiTheme="majorHAnsi"/>
          <w:sz w:val="20"/>
          <w:szCs w:val="20"/>
        </w:rPr>
        <w:t xml:space="preserve"> принимает на себ</w:t>
      </w:r>
      <w:r w:rsidR="00FA7053" w:rsidRPr="00465750">
        <w:rPr>
          <w:rFonts w:asciiTheme="majorHAnsi" w:hAnsiTheme="majorHAnsi"/>
          <w:sz w:val="20"/>
          <w:szCs w:val="20"/>
        </w:rPr>
        <w:t xml:space="preserve">я проведение работ </w:t>
      </w:r>
      <w:r w:rsidR="00FA7053" w:rsidRPr="00295C5F">
        <w:rPr>
          <w:rFonts w:asciiTheme="majorHAnsi" w:hAnsiTheme="majorHAnsi"/>
          <w:sz w:val="20"/>
          <w:szCs w:val="20"/>
        </w:rPr>
        <w:t>по</w:t>
      </w:r>
      <w:r w:rsidR="004E6BDB" w:rsidRPr="00295C5F">
        <w:rPr>
          <w:rFonts w:asciiTheme="majorHAnsi" w:hAnsiTheme="majorHAnsi"/>
          <w:sz w:val="20"/>
          <w:szCs w:val="20"/>
        </w:rPr>
        <w:t xml:space="preserve"> </w:t>
      </w:r>
      <w:bookmarkStart w:id="80" w:name="pTitle_r12"/>
      <w:bookmarkEnd w:id="80"/>
      <w:r w:rsidR="00693704">
        <w:rPr>
          <w:rFonts w:asciiTheme="majorHAnsi" w:hAnsiTheme="majorHAnsi"/>
          <w:sz w:val="20"/>
          <w:szCs w:val="20"/>
        </w:rPr>
        <w:t>Ремонту</w:t>
      </w:r>
      <w:r w:rsidR="00C023D2" w:rsidRPr="00465750">
        <w:rPr>
          <w:rFonts w:asciiTheme="majorHAnsi" w:hAnsiTheme="majorHAnsi"/>
          <w:sz w:val="20"/>
          <w:szCs w:val="20"/>
        </w:rPr>
        <w:t xml:space="preserve"> указанной техники</w:t>
      </w:r>
      <w:r w:rsidRPr="00465750">
        <w:rPr>
          <w:rFonts w:asciiTheme="majorHAnsi" w:hAnsiTheme="majorHAnsi"/>
          <w:sz w:val="20"/>
          <w:szCs w:val="20"/>
        </w:rPr>
        <w:t>:</w:t>
      </w:r>
    </w:p>
    <w:p w:rsidR="00977E3A" w:rsidRPr="00465750" w:rsidRDefault="00977E3A">
      <w:pPr>
        <w:rPr>
          <w:rFonts w:asciiTheme="majorHAnsi" w:hAnsiTheme="majorHAnsi"/>
          <w:sz w:val="20"/>
          <w:szCs w:val="20"/>
        </w:rPr>
      </w:pPr>
    </w:p>
    <w:p w:rsidR="00977E3A" w:rsidRPr="00465750" w:rsidRDefault="00977E3A">
      <w:pPr>
        <w:rPr>
          <w:rFonts w:asciiTheme="majorHAnsi" w:hAnsiTheme="majorHAnsi"/>
          <w:sz w:val="20"/>
          <w:szCs w:val="20"/>
        </w:rPr>
      </w:pPr>
      <w:bookmarkStart w:id="81" w:name="NewTbl"/>
      <w:bookmarkEnd w:id="81"/>
    </w:p>
    <w:p w:rsidR="00E33924" w:rsidRPr="00465750" w:rsidRDefault="00E33924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209"/>
      </w:tblGrid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Марка, модель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2" w:name="BrandModel"/>
            <w:bookmarkEnd w:id="82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3" w:name="YearOfIssue"/>
            <w:bookmarkEnd w:id="83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Заводской номер шасси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4" w:name="No2"/>
            <w:bookmarkEnd w:id="84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Заводской номер двигателя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5" w:name="EngineNo"/>
            <w:bookmarkEnd w:id="85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Дата приобретения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6" w:name="PayDate"/>
            <w:bookmarkEnd w:id="86"/>
          </w:p>
        </w:tc>
      </w:tr>
      <w:tr w:rsidR="009325C6" w:rsidRPr="00465750" w:rsidTr="00E33924">
        <w:tc>
          <w:tcPr>
            <w:tcW w:w="4077" w:type="dxa"/>
            <w:vAlign w:val="center"/>
          </w:tcPr>
          <w:p w:rsidR="009325C6" w:rsidRPr="00465750" w:rsidRDefault="00E3392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Инвентарный номер, присвоенный П</w:t>
            </w:r>
            <w:r w:rsidR="009325C6"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родавцом</w:t>
            </w: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7" w:name="Nbr"/>
            <w:bookmarkEnd w:id="87"/>
          </w:p>
        </w:tc>
      </w:tr>
    </w:tbl>
    <w:p w:rsidR="009325C6" w:rsidRPr="00465750" w:rsidRDefault="009325C6">
      <w:pPr>
        <w:rPr>
          <w:rFonts w:asciiTheme="majorHAnsi" w:hAnsiTheme="majorHAnsi"/>
          <w:sz w:val="20"/>
          <w:szCs w:val="20"/>
        </w:rPr>
      </w:pP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</w:p>
    <w:tbl>
      <w:tblPr>
        <w:tblpPr w:leftFromText="180" w:rightFromText="180" w:vertAnchor="text" w:horzAnchor="margin" w:tblpY="97"/>
        <w:tblW w:w="0" w:type="auto"/>
        <w:tblLayout w:type="fixed"/>
        <w:tblLook w:val="0000" w:firstRow="0" w:lastRow="0" w:firstColumn="0" w:lastColumn="0" w:noHBand="0" w:noVBand="0"/>
      </w:tblPr>
      <w:tblGrid>
        <w:gridCol w:w="5232"/>
        <w:gridCol w:w="5123"/>
      </w:tblGrid>
      <w:tr w:rsidR="009325C6" w:rsidRPr="00465750">
        <w:tc>
          <w:tcPr>
            <w:tcW w:w="5232" w:type="dxa"/>
          </w:tcPr>
          <w:p w:rsidR="009325C6" w:rsidRPr="00465750" w:rsidRDefault="00932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ЗАКАЗЧИК</w:t>
            </w:r>
          </w:p>
        </w:tc>
        <w:tc>
          <w:tcPr>
            <w:tcW w:w="5123" w:type="dxa"/>
          </w:tcPr>
          <w:p w:rsidR="009325C6" w:rsidRPr="00465750" w:rsidRDefault="00932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ИСПОЛНИТЕЛЬ</w:t>
            </w:r>
          </w:p>
        </w:tc>
      </w:tr>
      <w:tr w:rsidR="009325C6" w:rsidRPr="00465750">
        <w:tc>
          <w:tcPr>
            <w:tcW w:w="5232" w:type="dxa"/>
          </w:tcPr>
          <w:p w:rsidR="009325C6" w:rsidRPr="00295C5F" w:rsidRDefault="000A56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88" w:name="CustPositionTxt1"/>
            <w:bookmarkEnd w:id="88"/>
            <w:r>
              <w:rPr>
                <w:rFonts w:asciiTheme="majorHAnsi" w:hAnsiTheme="majorHAnsi"/>
                <w:sz w:val="20"/>
                <w:szCs w:val="20"/>
              </w:rPr>
              <w:t>________________________________</w:t>
            </w:r>
            <w:r w:rsidR="00295C5F">
              <w:rPr>
                <w:rFonts w:asciiTheme="majorHAnsi" w:hAnsiTheme="majorHAnsi"/>
                <w:sz w:val="20"/>
                <w:szCs w:val="20"/>
                <w:lang w:val="en-US"/>
              </w:rPr>
              <w:t>___________</w:t>
            </w:r>
          </w:p>
          <w:p w:rsidR="009325C6" w:rsidRPr="00295C5F" w:rsidRDefault="000A56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89" w:name="CustTxt4"/>
            <w:bookmarkEnd w:id="89"/>
            <w:r>
              <w:rPr>
                <w:rFonts w:asciiTheme="majorHAnsi" w:hAnsiTheme="majorHAnsi"/>
                <w:sz w:val="20"/>
                <w:szCs w:val="20"/>
              </w:rPr>
              <w:t>________________________________</w:t>
            </w:r>
            <w:r w:rsidR="00295C5F">
              <w:rPr>
                <w:rFonts w:asciiTheme="majorHAnsi" w:hAnsiTheme="majorHAnsi"/>
                <w:sz w:val="20"/>
                <w:szCs w:val="20"/>
                <w:lang w:val="en-US"/>
              </w:rPr>
              <w:t>___________</w:t>
            </w:r>
          </w:p>
        </w:tc>
        <w:tc>
          <w:tcPr>
            <w:tcW w:w="5123" w:type="dxa"/>
          </w:tcPr>
          <w:p w:rsidR="009325C6" w:rsidRPr="00465750" w:rsidRDefault="00693704">
            <w:pPr>
              <w:rPr>
                <w:rFonts w:asciiTheme="majorHAnsi" w:hAnsiTheme="majorHAnsi"/>
                <w:sz w:val="20"/>
                <w:szCs w:val="20"/>
              </w:rPr>
            </w:pPr>
            <w:bookmarkStart w:id="90" w:name="PuchPositionTxt1"/>
            <w:bookmarkEnd w:id="90"/>
            <w:r>
              <w:rPr>
                <w:rFonts w:asciiTheme="majorHAnsi" w:hAnsiTheme="majorHAnsi"/>
                <w:sz w:val="20"/>
                <w:szCs w:val="20"/>
              </w:rPr>
              <w:t>Генеральный директор</w:t>
            </w:r>
          </w:p>
          <w:p w:rsidR="009325C6" w:rsidRPr="00465750" w:rsidRDefault="00693704">
            <w:pPr>
              <w:rPr>
                <w:rFonts w:asciiTheme="majorHAnsi" w:hAnsiTheme="majorHAnsi"/>
                <w:sz w:val="20"/>
                <w:szCs w:val="20"/>
              </w:rPr>
            </w:pPr>
            <w:bookmarkStart w:id="91" w:name="CompNameTxt4"/>
            <w:bookmarkEnd w:id="91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78287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9325C6" w:rsidRPr="00465750">
        <w:trPr>
          <w:trHeight w:hRule="exact" w:val="995"/>
        </w:trPr>
        <w:tc>
          <w:tcPr>
            <w:tcW w:w="5232" w:type="dxa"/>
            <w:vAlign w:val="center"/>
          </w:tcPr>
          <w:p w:rsidR="009325C6" w:rsidRPr="00465750" w:rsidRDefault="003B130D" w:rsidP="000A569C">
            <w:pPr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_________________  /</w:t>
            </w:r>
            <w:r w:rsidR="009325C6" w:rsidRPr="0046575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bookmarkStart w:id="92" w:name="CustSignTxt1"/>
            <w:bookmarkEnd w:id="92"/>
            <w:r w:rsidR="000A569C">
              <w:rPr>
                <w:rFonts w:asciiTheme="majorHAnsi" w:hAnsiTheme="majorHAnsi"/>
                <w:sz w:val="20"/>
                <w:szCs w:val="20"/>
              </w:rPr>
              <w:t>_______________________</w:t>
            </w:r>
          </w:p>
        </w:tc>
        <w:tc>
          <w:tcPr>
            <w:tcW w:w="5123" w:type="dxa"/>
            <w:vAlign w:val="center"/>
          </w:tcPr>
          <w:p w:rsidR="009325C6" w:rsidRPr="00465750" w:rsidRDefault="003B130D" w:rsidP="00057A98">
            <w:pPr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 / </w:t>
            </w:r>
            <w:bookmarkStart w:id="93" w:name="PuchSignTxt1"/>
            <w:bookmarkEnd w:id="93"/>
            <w:r w:rsidR="00693704">
              <w:rPr>
                <w:rFonts w:asciiTheme="majorHAnsi" w:hAnsiTheme="majorHAnsi"/>
                <w:sz w:val="20"/>
                <w:szCs w:val="20"/>
              </w:rPr>
              <w:t>Горбатов В.В.</w:t>
            </w:r>
          </w:p>
        </w:tc>
      </w:tr>
    </w:tbl>
    <w:p w:rsidR="00245915" w:rsidRPr="00465750" w:rsidRDefault="00245915" w:rsidP="00245915">
      <w:pPr>
        <w:tabs>
          <w:tab w:val="center" w:pos="5103"/>
        </w:tabs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М.П.</w:t>
      </w:r>
      <w:r w:rsidRPr="00465750">
        <w:rPr>
          <w:rFonts w:asciiTheme="majorHAnsi" w:hAnsiTheme="majorHAnsi"/>
          <w:sz w:val="20"/>
          <w:szCs w:val="20"/>
        </w:rPr>
        <w:tab/>
        <w:t xml:space="preserve">           М.П.</w:t>
      </w:r>
    </w:p>
    <w:p w:rsidR="00245915" w:rsidRPr="00465750" w:rsidRDefault="00245915" w:rsidP="00245915">
      <w:pPr>
        <w:tabs>
          <w:tab w:val="center" w:pos="5103"/>
        </w:tabs>
        <w:rPr>
          <w:rFonts w:asciiTheme="majorHAnsi" w:hAnsiTheme="majorHAnsi"/>
          <w:sz w:val="20"/>
          <w:szCs w:val="20"/>
        </w:rPr>
      </w:pPr>
    </w:p>
    <w:p w:rsidR="009325C6" w:rsidRPr="00465750" w:rsidRDefault="009325C6">
      <w:pPr>
        <w:rPr>
          <w:rFonts w:asciiTheme="majorHAnsi" w:hAnsiTheme="majorHAnsi"/>
          <w:sz w:val="20"/>
          <w:szCs w:val="20"/>
        </w:rPr>
      </w:pPr>
    </w:p>
    <w:sectPr w:rsidR="009325C6" w:rsidRPr="00465750" w:rsidSect="00BF0D9C">
      <w:headerReference w:type="even" r:id="rId9"/>
      <w:headerReference w:type="default" r:id="rId10"/>
      <w:footerReference w:type="default" r:id="rId11"/>
      <w:pgSz w:w="11907" w:h="16839" w:code="9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672" w:rsidRDefault="002C6672">
      <w:r>
        <w:separator/>
      </w:r>
    </w:p>
  </w:endnote>
  <w:endnote w:type="continuationSeparator" w:id="0">
    <w:p w:rsidR="002C6672" w:rsidRDefault="002C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D9C" w:rsidRPr="00693704" w:rsidRDefault="00BF0D9C" w:rsidP="00BF0D9C">
    <w:pPr>
      <w:pStyle w:val="a9"/>
      <w:tabs>
        <w:tab w:val="clear" w:pos="4677"/>
        <w:tab w:val="clear" w:pos="9355"/>
        <w:tab w:val="left" w:pos="6180"/>
      </w:tabs>
      <w:rPr>
        <w:rFonts w:asciiTheme="majorHAnsi" w:hAnsiTheme="majorHAnsi"/>
        <w:sz w:val="20"/>
        <w:szCs w:val="20"/>
      </w:rPr>
    </w:pPr>
    <w:r w:rsidRPr="002E0E92">
      <w:rPr>
        <w:rFonts w:asciiTheme="majorHAnsi" w:hAnsiTheme="majorHAnsi"/>
        <w:b/>
        <w:sz w:val="20"/>
        <w:szCs w:val="20"/>
      </w:rPr>
      <w:t>ЗАКАЗЧИК</w:t>
    </w:r>
    <w:r w:rsidRPr="00693704">
      <w:rPr>
        <w:rFonts w:asciiTheme="majorHAnsi" w:hAnsiTheme="majorHAnsi"/>
        <w:b/>
        <w:sz w:val="20"/>
        <w:szCs w:val="20"/>
      </w:rPr>
      <w:t>:</w:t>
    </w:r>
    <w:r w:rsidRPr="00693704">
      <w:rPr>
        <w:rFonts w:asciiTheme="majorHAnsi" w:hAnsiTheme="majorHAnsi"/>
        <w:sz w:val="20"/>
        <w:szCs w:val="20"/>
      </w:rPr>
      <w:t xml:space="preserve"> </w:t>
    </w:r>
    <w:bookmarkStart w:id="96" w:name="pFooter1"/>
    <w:bookmarkEnd w:id="96"/>
    <w:r>
      <w:rPr>
        <w:rFonts w:asciiTheme="majorHAnsi" w:hAnsiTheme="majorHAnsi"/>
        <w:sz w:val="20"/>
        <w:szCs w:val="20"/>
      </w:rPr>
      <w:t xml:space="preserve">______________________________                                                            </w:t>
    </w:r>
    <w:r w:rsidRPr="002E0E92">
      <w:rPr>
        <w:rFonts w:asciiTheme="majorHAnsi" w:hAnsiTheme="majorHAnsi"/>
        <w:b/>
        <w:sz w:val="20"/>
        <w:szCs w:val="20"/>
      </w:rPr>
      <w:t>ИСПОЛНИТЕЛЬ</w:t>
    </w:r>
    <w:r w:rsidRPr="00693704">
      <w:rPr>
        <w:rFonts w:asciiTheme="majorHAnsi" w:hAnsiTheme="majorHAnsi"/>
        <w:sz w:val="20"/>
        <w:szCs w:val="20"/>
      </w:rPr>
      <w:t xml:space="preserve">: </w:t>
    </w:r>
    <w:bookmarkStart w:id="97" w:name="pFooter2"/>
    <w:bookmarkEnd w:id="97"/>
    <w:r w:rsidRPr="00693704">
      <w:rPr>
        <w:rFonts w:asciiTheme="majorHAnsi" w:hAnsiTheme="majorHAnsi"/>
        <w:sz w:val="20"/>
        <w:szCs w:val="20"/>
      </w:rPr>
      <w:t xml:space="preserve">ООО </w:t>
    </w:r>
    <w:r>
      <w:rPr>
        <w:rFonts w:asciiTheme="majorHAnsi" w:hAnsiTheme="majorHAnsi"/>
        <w:sz w:val="20"/>
        <w:szCs w:val="20"/>
      </w:rPr>
      <w:t>«Склад.ру»</w:t>
    </w:r>
    <w:r w:rsidRPr="00693704">
      <w:rPr>
        <w:rFonts w:asciiTheme="majorHAnsi" w:hAnsiTheme="majorHAnsi"/>
        <w:sz w:val="20"/>
        <w:szCs w:val="20"/>
      </w:rPr>
      <w:t xml:space="preserve"> </w:t>
    </w:r>
  </w:p>
  <w:p w:rsidR="00BF0D9C" w:rsidRPr="00413851" w:rsidRDefault="00BF0D9C" w:rsidP="00BF0D9C">
    <w:pPr>
      <w:pStyle w:val="a9"/>
      <w:rPr>
        <w:sz w:val="18"/>
        <w:szCs w:val="18"/>
      </w:rPr>
    </w:pPr>
  </w:p>
  <w:p w:rsidR="001B19FD" w:rsidRPr="00BF0D9C" w:rsidRDefault="00BF0D9C" w:rsidP="00BF0D9C">
    <w:pPr>
      <w:pStyle w:val="a9"/>
      <w:rPr>
        <w:sz w:val="18"/>
        <w:szCs w:val="18"/>
      </w:rPr>
    </w:pPr>
    <w:r w:rsidRPr="00693704">
      <w:rPr>
        <w:rFonts w:asciiTheme="majorHAnsi" w:hAnsiTheme="majorHAnsi"/>
        <w:sz w:val="20"/>
        <w:szCs w:val="20"/>
      </w:rPr>
      <w:t xml:space="preserve">                        </w:t>
    </w:r>
    <w:r>
      <w:rPr>
        <w:rFonts w:asciiTheme="majorHAnsi" w:hAnsiTheme="majorHAnsi"/>
        <w:sz w:val="20"/>
        <w:szCs w:val="20"/>
      </w:rPr>
      <w:t xml:space="preserve"> </w:t>
    </w:r>
    <w:r w:rsidRPr="00693704">
      <w:rPr>
        <w:rFonts w:asciiTheme="majorHAnsi" w:hAnsiTheme="majorHAnsi"/>
        <w:sz w:val="20"/>
        <w:szCs w:val="20"/>
      </w:rPr>
      <w:t xml:space="preserve"> </w:t>
    </w:r>
    <w:r w:rsidRPr="00A72630">
      <w:rPr>
        <w:rFonts w:asciiTheme="majorHAnsi" w:hAnsiTheme="majorHAnsi"/>
        <w:sz w:val="20"/>
        <w:szCs w:val="20"/>
      </w:rPr>
      <w:t>________________________</w:t>
    </w:r>
    <w:r>
      <w:rPr>
        <w:rFonts w:asciiTheme="majorHAnsi" w:hAnsiTheme="majorHAnsi"/>
        <w:sz w:val="20"/>
        <w:szCs w:val="20"/>
      </w:rPr>
      <w:t>______</w:t>
    </w:r>
    <w:r>
      <w:rPr>
        <w:sz w:val="18"/>
        <w:szCs w:val="18"/>
      </w:rPr>
      <w:t xml:space="preserve">               </w:t>
    </w:r>
    <w:r w:rsidRPr="00A72630">
      <w:rPr>
        <w:sz w:val="18"/>
        <w:szCs w:val="18"/>
      </w:rPr>
      <w:tab/>
    </w:r>
    <w:sdt>
      <w:sdtPr>
        <w:rPr>
          <w:sz w:val="18"/>
          <w:szCs w:val="18"/>
        </w:rPr>
        <w:id w:val="1100916645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030105318"/>
            <w:docPartObj>
              <w:docPartGallery w:val="Page Numbers (Top of Page)"/>
              <w:docPartUnique/>
            </w:docPartObj>
          </w:sdtPr>
          <w:sdtContent>
            <w:r w:rsidRPr="00413851">
              <w:rPr>
                <w:sz w:val="18"/>
                <w:szCs w:val="18"/>
              </w:rPr>
              <w:t xml:space="preserve">Страница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PAGE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 w:rsidRPr="00413851">
              <w:rPr>
                <w:sz w:val="18"/>
                <w:szCs w:val="18"/>
              </w:rPr>
              <w:t xml:space="preserve"> из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NUMPAGES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6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      </w:t>
            </w:r>
          </w:sdtContent>
        </w:sdt>
      </w:sdtContent>
    </w:sdt>
    <w:r>
      <w:rPr>
        <w:sz w:val="18"/>
        <w:szCs w:val="18"/>
        <w:lang w:val="en-US"/>
      </w:rPr>
      <w:t xml:space="preserve">                    </w:t>
    </w:r>
    <w:r>
      <w:rPr>
        <w:sz w:val="18"/>
        <w:szCs w:val="18"/>
      </w:rPr>
      <w:t xml:space="preserve">                         </w:t>
    </w:r>
    <w:r>
      <w:rPr>
        <w:sz w:val="18"/>
        <w:szCs w:val="18"/>
        <w:lang w:val="en-US"/>
      </w:rPr>
      <w:t xml:space="preserve"> </w:t>
    </w:r>
    <w:r>
      <w:rPr>
        <w:rFonts w:asciiTheme="majorHAnsi" w:hAnsiTheme="majorHAnsi"/>
        <w:sz w:val="20"/>
        <w:szCs w:val="20"/>
        <w:lang w:val="en-US"/>
      </w:rPr>
      <w:t>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672" w:rsidRDefault="002C6672">
      <w:r>
        <w:separator/>
      </w:r>
    </w:p>
  </w:footnote>
  <w:footnote w:type="continuationSeparator" w:id="0">
    <w:p w:rsidR="002C6672" w:rsidRDefault="002C6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EB" w:rsidRDefault="006E78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70E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70EB" w:rsidRDefault="00E770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EB" w:rsidRPr="000D4C52" w:rsidRDefault="00E770EB" w:rsidP="00A11446">
    <w:pPr>
      <w:pStyle w:val="a7"/>
      <w:jc w:val="center"/>
      <w:rPr>
        <w:rFonts w:asciiTheme="majorHAnsi" w:hAnsiTheme="majorHAnsi"/>
        <w:sz w:val="16"/>
        <w:szCs w:val="16"/>
      </w:rPr>
    </w:pPr>
    <w:r w:rsidRPr="000D4C52">
      <w:rPr>
        <w:rFonts w:asciiTheme="majorHAnsi" w:hAnsiTheme="majorHAnsi"/>
        <w:b/>
        <w:sz w:val="16"/>
        <w:szCs w:val="16"/>
      </w:rPr>
      <w:t xml:space="preserve">Договор </w:t>
    </w:r>
    <w:bookmarkStart w:id="94" w:name="pHeader"/>
    <w:bookmarkEnd w:id="94"/>
    <w:r w:rsidR="00693704">
      <w:rPr>
        <w:rFonts w:asciiTheme="majorHAnsi" w:hAnsiTheme="majorHAnsi"/>
        <w:b/>
        <w:sz w:val="16"/>
        <w:szCs w:val="16"/>
      </w:rPr>
      <w:t xml:space="preserve">на </w:t>
    </w:r>
    <w:r w:rsidR="00E678D2">
      <w:rPr>
        <w:rFonts w:asciiTheme="majorHAnsi" w:hAnsiTheme="majorHAnsi"/>
        <w:b/>
        <w:sz w:val="16"/>
        <w:szCs w:val="16"/>
      </w:rPr>
      <w:t>ремонт техники № _____________________</w:t>
    </w:r>
    <w:proofErr w:type="gramStart"/>
    <w:r w:rsidR="00E678D2">
      <w:rPr>
        <w:rFonts w:asciiTheme="majorHAnsi" w:hAnsiTheme="majorHAnsi"/>
        <w:b/>
        <w:sz w:val="16"/>
        <w:szCs w:val="16"/>
      </w:rPr>
      <w:t>_-</w:t>
    </w:r>
    <w:proofErr w:type="gramEnd"/>
    <w:r w:rsidR="00E678D2">
      <w:rPr>
        <w:rFonts w:asciiTheme="majorHAnsi" w:hAnsiTheme="majorHAnsi"/>
        <w:b/>
        <w:sz w:val="16"/>
        <w:szCs w:val="16"/>
      </w:rPr>
      <w:t>ТОИР  от  «___» _________________ 20__</w:t>
    </w:r>
    <w:r w:rsidR="00693704">
      <w:rPr>
        <w:rFonts w:asciiTheme="majorHAnsi" w:hAnsiTheme="majorHAnsi"/>
        <w:b/>
        <w:sz w:val="16"/>
        <w:szCs w:val="16"/>
      </w:rPr>
      <w:t xml:space="preserve"> г.</w:t>
    </w:r>
  </w:p>
  <w:p w:rsidR="00E770EB" w:rsidRPr="0011758A" w:rsidRDefault="00F61052" w:rsidP="0011758A">
    <w:pPr>
      <w:pStyle w:val="a7"/>
      <w:ind w:right="360"/>
      <w:jc w:val="center"/>
      <w:rPr>
        <w:sz w:val="16"/>
        <w:szCs w:val="16"/>
      </w:rPr>
    </w:pPr>
    <w:bookmarkStart w:id="95" w:name="pHeader2"/>
    <w:bookmarkEnd w:id="95"/>
    <w:r w:rsidRPr="00F61052">
      <w:rPr>
        <w:sz w:val="16"/>
        <w:szCs w:val="16"/>
      </w:rPr>
      <w:t xml:space="preserve">                    </w:t>
    </w:r>
    <w:r w:rsidR="00693704">
      <w:rPr>
        <w:sz w:val="16"/>
        <w:szCs w:val="16"/>
      </w:rPr>
      <w:t>Заключенный межд</w:t>
    </w:r>
    <w:proofErr w:type="gramStart"/>
    <w:r w:rsidR="00693704">
      <w:rPr>
        <w:sz w:val="16"/>
        <w:szCs w:val="16"/>
      </w:rPr>
      <w:t>у ОО</w:t>
    </w:r>
    <w:r w:rsidR="00E678D2">
      <w:rPr>
        <w:sz w:val="16"/>
        <w:szCs w:val="16"/>
      </w:rPr>
      <w:t>О</w:t>
    </w:r>
    <w:proofErr w:type="gramEnd"/>
    <w:r w:rsidR="00E678D2">
      <w:rPr>
        <w:sz w:val="16"/>
        <w:szCs w:val="16"/>
      </w:rPr>
      <w:t xml:space="preserve"> </w:t>
    </w:r>
    <w:r w:rsidR="00782870">
      <w:rPr>
        <w:sz w:val="16"/>
        <w:szCs w:val="16"/>
      </w:rPr>
      <w:t>«Склад.ру»</w:t>
    </w:r>
    <w:r w:rsidR="00E678D2">
      <w:rPr>
        <w:sz w:val="16"/>
        <w:szCs w:val="16"/>
      </w:rPr>
      <w:t xml:space="preserve"> и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C66"/>
    <w:multiLevelType w:val="hybridMultilevel"/>
    <w:tmpl w:val="82FC6A6A"/>
    <w:lvl w:ilvl="0" w:tplc="EE9EEB3A">
      <w:start w:val="2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AED82238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2E7490B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483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A8F691B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56E98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EB32845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D841C6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2664481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5B81A0E"/>
    <w:multiLevelType w:val="hybridMultilevel"/>
    <w:tmpl w:val="544A0EF0"/>
    <w:lvl w:ilvl="0" w:tplc="A19A0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A4F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149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4D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4A6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56B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FCA7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10E1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064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564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9B29A1"/>
    <w:multiLevelType w:val="hybridMultilevel"/>
    <w:tmpl w:val="3E28DDA2"/>
    <w:lvl w:ilvl="0" w:tplc="E142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86D0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9B0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F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A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E5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1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A4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34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F81077"/>
    <w:multiLevelType w:val="hybridMultilevel"/>
    <w:tmpl w:val="B1BAAE58"/>
    <w:lvl w:ilvl="0" w:tplc="FA12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2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E1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65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2A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F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E7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03B41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1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7">
    <w:nsid w:val="2CAC0293"/>
    <w:multiLevelType w:val="multilevel"/>
    <w:tmpl w:val="DE9699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A60F8B"/>
    <w:multiLevelType w:val="hybridMultilevel"/>
    <w:tmpl w:val="00BC9DE4"/>
    <w:lvl w:ilvl="0" w:tplc="9E3CD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31C39"/>
    <w:multiLevelType w:val="hybridMultilevel"/>
    <w:tmpl w:val="C0E0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9C0"/>
    <w:multiLevelType w:val="hybridMultilevel"/>
    <w:tmpl w:val="9736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3EC4"/>
    <w:multiLevelType w:val="singleLevel"/>
    <w:tmpl w:val="FE74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6810E6"/>
    <w:multiLevelType w:val="hybridMultilevel"/>
    <w:tmpl w:val="DEAC3016"/>
    <w:lvl w:ilvl="0" w:tplc="5FDC1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468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C8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EF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EB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2D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A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D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4D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C0623"/>
    <w:multiLevelType w:val="hybridMultilevel"/>
    <w:tmpl w:val="DA72FF32"/>
    <w:lvl w:ilvl="0" w:tplc="621E7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143A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F8AC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DA75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CE5C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97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58E1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AE80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FCBA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3D7AF0"/>
    <w:multiLevelType w:val="multilevel"/>
    <w:tmpl w:val="7AE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color w:val="000000"/>
      </w:rPr>
    </w:lvl>
  </w:abstractNum>
  <w:abstractNum w:abstractNumId="15">
    <w:nsid w:val="508E306B"/>
    <w:multiLevelType w:val="hybridMultilevel"/>
    <w:tmpl w:val="76F2874E"/>
    <w:lvl w:ilvl="0" w:tplc="3DFE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25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8B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0C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A2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F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40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0C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B794C"/>
    <w:multiLevelType w:val="hybridMultilevel"/>
    <w:tmpl w:val="6AC68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055C4"/>
    <w:multiLevelType w:val="hybridMultilevel"/>
    <w:tmpl w:val="0896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F0E47"/>
    <w:multiLevelType w:val="singleLevel"/>
    <w:tmpl w:val="F1B44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DEA4666"/>
    <w:multiLevelType w:val="hybridMultilevel"/>
    <w:tmpl w:val="F8E641BE"/>
    <w:lvl w:ilvl="0" w:tplc="849E1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BF4">
      <w:numFmt w:val="none"/>
      <w:lvlText w:val=""/>
      <w:lvlJc w:val="left"/>
      <w:pPr>
        <w:tabs>
          <w:tab w:val="num" w:pos="360"/>
        </w:tabs>
      </w:pPr>
    </w:lvl>
    <w:lvl w:ilvl="2" w:tplc="AC8636A8">
      <w:numFmt w:val="none"/>
      <w:lvlText w:val=""/>
      <w:lvlJc w:val="left"/>
      <w:pPr>
        <w:tabs>
          <w:tab w:val="num" w:pos="360"/>
        </w:tabs>
      </w:pPr>
    </w:lvl>
    <w:lvl w:ilvl="3" w:tplc="39F00EF0">
      <w:numFmt w:val="none"/>
      <w:lvlText w:val=""/>
      <w:lvlJc w:val="left"/>
      <w:pPr>
        <w:tabs>
          <w:tab w:val="num" w:pos="360"/>
        </w:tabs>
      </w:pPr>
    </w:lvl>
    <w:lvl w:ilvl="4" w:tplc="91A612F2">
      <w:numFmt w:val="none"/>
      <w:lvlText w:val=""/>
      <w:lvlJc w:val="left"/>
      <w:pPr>
        <w:tabs>
          <w:tab w:val="num" w:pos="360"/>
        </w:tabs>
      </w:pPr>
    </w:lvl>
    <w:lvl w:ilvl="5" w:tplc="4E16053A">
      <w:numFmt w:val="none"/>
      <w:lvlText w:val=""/>
      <w:lvlJc w:val="left"/>
      <w:pPr>
        <w:tabs>
          <w:tab w:val="num" w:pos="360"/>
        </w:tabs>
      </w:pPr>
    </w:lvl>
    <w:lvl w:ilvl="6" w:tplc="BCD83B4E">
      <w:numFmt w:val="none"/>
      <w:lvlText w:val=""/>
      <w:lvlJc w:val="left"/>
      <w:pPr>
        <w:tabs>
          <w:tab w:val="num" w:pos="360"/>
        </w:tabs>
      </w:pPr>
    </w:lvl>
    <w:lvl w:ilvl="7" w:tplc="92ECF2FA">
      <w:numFmt w:val="none"/>
      <w:lvlText w:val=""/>
      <w:lvlJc w:val="left"/>
      <w:pPr>
        <w:tabs>
          <w:tab w:val="num" w:pos="360"/>
        </w:tabs>
      </w:pPr>
    </w:lvl>
    <w:lvl w:ilvl="8" w:tplc="25F22E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19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6"/>
    <w:rsid w:val="00001D90"/>
    <w:rsid w:val="00007804"/>
    <w:rsid w:val="00010672"/>
    <w:rsid w:val="0001710A"/>
    <w:rsid w:val="00017CC2"/>
    <w:rsid w:val="000275DA"/>
    <w:rsid w:val="00033EFF"/>
    <w:rsid w:val="00044332"/>
    <w:rsid w:val="000451B9"/>
    <w:rsid w:val="00051949"/>
    <w:rsid w:val="00053039"/>
    <w:rsid w:val="0005307A"/>
    <w:rsid w:val="00057A98"/>
    <w:rsid w:val="000668DE"/>
    <w:rsid w:val="0007356A"/>
    <w:rsid w:val="00075400"/>
    <w:rsid w:val="000A2B8E"/>
    <w:rsid w:val="000A569C"/>
    <w:rsid w:val="000A738F"/>
    <w:rsid w:val="000B1229"/>
    <w:rsid w:val="000B63D0"/>
    <w:rsid w:val="000C2F46"/>
    <w:rsid w:val="000C7EC4"/>
    <w:rsid w:val="000D2C17"/>
    <w:rsid w:val="000D4C52"/>
    <w:rsid w:val="000D6259"/>
    <w:rsid w:val="000E56DA"/>
    <w:rsid w:val="000E5BB1"/>
    <w:rsid w:val="000F436F"/>
    <w:rsid w:val="00103686"/>
    <w:rsid w:val="00110E7C"/>
    <w:rsid w:val="0011758A"/>
    <w:rsid w:val="00120231"/>
    <w:rsid w:val="001403A0"/>
    <w:rsid w:val="00147463"/>
    <w:rsid w:val="0015752B"/>
    <w:rsid w:val="00157E44"/>
    <w:rsid w:val="0016689F"/>
    <w:rsid w:val="00176D7E"/>
    <w:rsid w:val="00176E83"/>
    <w:rsid w:val="001779BA"/>
    <w:rsid w:val="00192835"/>
    <w:rsid w:val="001939E3"/>
    <w:rsid w:val="001B19FD"/>
    <w:rsid w:val="001C3D81"/>
    <w:rsid w:val="001C741C"/>
    <w:rsid w:val="001F0066"/>
    <w:rsid w:val="001F0A23"/>
    <w:rsid w:val="0020305A"/>
    <w:rsid w:val="002105DB"/>
    <w:rsid w:val="00215CC7"/>
    <w:rsid w:val="00220360"/>
    <w:rsid w:val="00224B73"/>
    <w:rsid w:val="00230680"/>
    <w:rsid w:val="002322B5"/>
    <w:rsid w:val="0024028A"/>
    <w:rsid w:val="00245915"/>
    <w:rsid w:val="00250DCE"/>
    <w:rsid w:val="00254672"/>
    <w:rsid w:val="00265247"/>
    <w:rsid w:val="002669D0"/>
    <w:rsid w:val="00267664"/>
    <w:rsid w:val="002706F5"/>
    <w:rsid w:val="00274941"/>
    <w:rsid w:val="00284946"/>
    <w:rsid w:val="002958BC"/>
    <w:rsid w:val="00295C5F"/>
    <w:rsid w:val="002A1887"/>
    <w:rsid w:val="002B20D6"/>
    <w:rsid w:val="002C06D3"/>
    <w:rsid w:val="002C6193"/>
    <w:rsid w:val="002C6672"/>
    <w:rsid w:val="002D1198"/>
    <w:rsid w:val="002D36F6"/>
    <w:rsid w:val="002E00B1"/>
    <w:rsid w:val="002E0E92"/>
    <w:rsid w:val="002E4E36"/>
    <w:rsid w:val="0030121C"/>
    <w:rsid w:val="00303D80"/>
    <w:rsid w:val="0031686D"/>
    <w:rsid w:val="00325886"/>
    <w:rsid w:val="003321AF"/>
    <w:rsid w:val="00350A23"/>
    <w:rsid w:val="00355F9F"/>
    <w:rsid w:val="00385F93"/>
    <w:rsid w:val="003868EC"/>
    <w:rsid w:val="00393C0A"/>
    <w:rsid w:val="003B130D"/>
    <w:rsid w:val="003B3765"/>
    <w:rsid w:val="003B4002"/>
    <w:rsid w:val="003C0FF8"/>
    <w:rsid w:val="003C54E1"/>
    <w:rsid w:val="003C72F7"/>
    <w:rsid w:val="003F25F2"/>
    <w:rsid w:val="00401410"/>
    <w:rsid w:val="00404B33"/>
    <w:rsid w:val="0040734D"/>
    <w:rsid w:val="00413851"/>
    <w:rsid w:val="00426E4E"/>
    <w:rsid w:val="00427A09"/>
    <w:rsid w:val="004366DA"/>
    <w:rsid w:val="00446F2A"/>
    <w:rsid w:val="00451088"/>
    <w:rsid w:val="004606D5"/>
    <w:rsid w:val="00465750"/>
    <w:rsid w:val="00471C04"/>
    <w:rsid w:val="00482428"/>
    <w:rsid w:val="0048553F"/>
    <w:rsid w:val="00485620"/>
    <w:rsid w:val="00493F28"/>
    <w:rsid w:val="0049489A"/>
    <w:rsid w:val="00496EA1"/>
    <w:rsid w:val="004C1788"/>
    <w:rsid w:val="004C2D63"/>
    <w:rsid w:val="004D5FED"/>
    <w:rsid w:val="004E6BDB"/>
    <w:rsid w:val="00501B41"/>
    <w:rsid w:val="00503367"/>
    <w:rsid w:val="00536034"/>
    <w:rsid w:val="0054509D"/>
    <w:rsid w:val="00547474"/>
    <w:rsid w:val="00561DC5"/>
    <w:rsid w:val="00580E71"/>
    <w:rsid w:val="005830CF"/>
    <w:rsid w:val="005923CC"/>
    <w:rsid w:val="0059651F"/>
    <w:rsid w:val="005A00F9"/>
    <w:rsid w:val="005A527D"/>
    <w:rsid w:val="005B5D07"/>
    <w:rsid w:val="005B5FC3"/>
    <w:rsid w:val="005C16D9"/>
    <w:rsid w:val="005D2694"/>
    <w:rsid w:val="005D7575"/>
    <w:rsid w:val="005D7F2D"/>
    <w:rsid w:val="005E07F4"/>
    <w:rsid w:val="005E2E01"/>
    <w:rsid w:val="005E5439"/>
    <w:rsid w:val="005E7ED1"/>
    <w:rsid w:val="005F2022"/>
    <w:rsid w:val="00601F86"/>
    <w:rsid w:val="006052C3"/>
    <w:rsid w:val="00610BEB"/>
    <w:rsid w:val="00622EBB"/>
    <w:rsid w:val="00637DD2"/>
    <w:rsid w:val="00656F46"/>
    <w:rsid w:val="00662165"/>
    <w:rsid w:val="006722F9"/>
    <w:rsid w:val="00676E15"/>
    <w:rsid w:val="00683F1F"/>
    <w:rsid w:val="006846BF"/>
    <w:rsid w:val="00686709"/>
    <w:rsid w:val="00692334"/>
    <w:rsid w:val="00692B12"/>
    <w:rsid w:val="00693704"/>
    <w:rsid w:val="006A28B0"/>
    <w:rsid w:val="006A7C15"/>
    <w:rsid w:val="006B3321"/>
    <w:rsid w:val="006B4BB8"/>
    <w:rsid w:val="006B52F6"/>
    <w:rsid w:val="006C1EA9"/>
    <w:rsid w:val="006E138B"/>
    <w:rsid w:val="006E7802"/>
    <w:rsid w:val="006F357A"/>
    <w:rsid w:val="006F7BC5"/>
    <w:rsid w:val="007017B7"/>
    <w:rsid w:val="007148D1"/>
    <w:rsid w:val="00714D4F"/>
    <w:rsid w:val="00714F43"/>
    <w:rsid w:val="0071634B"/>
    <w:rsid w:val="00724E1C"/>
    <w:rsid w:val="00726D4C"/>
    <w:rsid w:val="00727893"/>
    <w:rsid w:val="00732076"/>
    <w:rsid w:val="00733F36"/>
    <w:rsid w:val="007367D4"/>
    <w:rsid w:val="007408BF"/>
    <w:rsid w:val="00750FF3"/>
    <w:rsid w:val="00751427"/>
    <w:rsid w:val="00762625"/>
    <w:rsid w:val="007636E4"/>
    <w:rsid w:val="00766079"/>
    <w:rsid w:val="00772247"/>
    <w:rsid w:val="0077277F"/>
    <w:rsid w:val="00782870"/>
    <w:rsid w:val="00790E4C"/>
    <w:rsid w:val="00791D52"/>
    <w:rsid w:val="007A1C55"/>
    <w:rsid w:val="007A1FC5"/>
    <w:rsid w:val="007A2418"/>
    <w:rsid w:val="007A73A3"/>
    <w:rsid w:val="007B3C93"/>
    <w:rsid w:val="007B4911"/>
    <w:rsid w:val="007B7916"/>
    <w:rsid w:val="007B7BFF"/>
    <w:rsid w:val="007C684E"/>
    <w:rsid w:val="007D6408"/>
    <w:rsid w:val="007E668E"/>
    <w:rsid w:val="007E7028"/>
    <w:rsid w:val="007F738E"/>
    <w:rsid w:val="0082755A"/>
    <w:rsid w:val="00851FC8"/>
    <w:rsid w:val="00871DA8"/>
    <w:rsid w:val="00875492"/>
    <w:rsid w:val="00881C82"/>
    <w:rsid w:val="00887E9E"/>
    <w:rsid w:val="00894B27"/>
    <w:rsid w:val="008A23FC"/>
    <w:rsid w:val="008B07AD"/>
    <w:rsid w:val="008B5A73"/>
    <w:rsid w:val="008B5C5A"/>
    <w:rsid w:val="008B69FB"/>
    <w:rsid w:val="008C5933"/>
    <w:rsid w:val="008D0950"/>
    <w:rsid w:val="008E4970"/>
    <w:rsid w:val="008E50B4"/>
    <w:rsid w:val="008F3C0F"/>
    <w:rsid w:val="008F5A5F"/>
    <w:rsid w:val="009014DE"/>
    <w:rsid w:val="00910A73"/>
    <w:rsid w:val="0091753D"/>
    <w:rsid w:val="009234F4"/>
    <w:rsid w:val="00927FE1"/>
    <w:rsid w:val="00930A34"/>
    <w:rsid w:val="009325C6"/>
    <w:rsid w:val="00950200"/>
    <w:rsid w:val="00960844"/>
    <w:rsid w:val="00971480"/>
    <w:rsid w:val="00977E3A"/>
    <w:rsid w:val="00991157"/>
    <w:rsid w:val="009A26AE"/>
    <w:rsid w:val="009C284F"/>
    <w:rsid w:val="009C3871"/>
    <w:rsid w:val="009E1802"/>
    <w:rsid w:val="009E5EAE"/>
    <w:rsid w:val="009F140C"/>
    <w:rsid w:val="009F5C6F"/>
    <w:rsid w:val="00A03644"/>
    <w:rsid w:val="00A11446"/>
    <w:rsid w:val="00A120B6"/>
    <w:rsid w:val="00A31F24"/>
    <w:rsid w:val="00A337E2"/>
    <w:rsid w:val="00A36059"/>
    <w:rsid w:val="00A4734A"/>
    <w:rsid w:val="00A93BCD"/>
    <w:rsid w:val="00A953DF"/>
    <w:rsid w:val="00AA1FC6"/>
    <w:rsid w:val="00AA3B3B"/>
    <w:rsid w:val="00AB5064"/>
    <w:rsid w:val="00AC0244"/>
    <w:rsid w:val="00AC246D"/>
    <w:rsid w:val="00AC5327"/>
    <w:rsid w:val="00AC75D7"/>
    <w:rsid w:val="00AD1D26"/>
    <w:rsid w:val="00AD79E0"/>
    <w:rsid w:val="00AE2890"/>
    <w:rsid w:val="00AE443B"/>
    <w:rsid w:val="00AF1A86"/>
    <w:rsid w:val="00B100B7"/>
    <w:rsid w:val="00B2637A"/>
    <w:rsid w:val="00B31060"/>
    <w:rsid w:val="00B40F92"/>
    <w:rsid w:val="00B46FD5"/>
    <w:rsid w:val="00B57B93"/>
    <w:rsid w:val="00B6177D"/>
    <w:rsid w:val="00B6462B"/>
    <w:rsid w:val="00B71F0B"/>
    <w:rsid w:val="00B767CF"/>
    <w:rsid w:val="00B82548"/>
    <w:rsid w:val="00B86FBD"/>
    <w:rsid w:val="00B90469"/>
    <w:rsid w:val="00B938B2"/>
    <w:rsid w:val="00BA6F2D"/>
    <w:rsid w:val="00BB32C1"/>
    <w:rsid w:val="00BB36BE"/>
    <w:rsid w:val="00BD65A7"/>
    <w:rsid w:val="00BE0147"/>
    <w:rsid w:val="00BE6B8B"/>
    <w:rsid w:val="00BF0573"/>
    <w:rsid w:val="00BF0D9C"/>
    <w:rsid w:val="00BF1054"/>
    <w:rsid w:val="00BF1BCF"/>
    <w:rsid w:val="00C00ED2"/>
    <w:rsid w:val="00C023D2"/>
    <w:rsid w:val="00C058DA"/>
    <w:rsid w:val="00C06029"/>
    <w:rsid w:val="00C07F44"/>
    <w:rsid w:val="00C126C3"/>
    <w:rsid w:val="00C13BD7"/>
    <w:rsid w:val="00C17561"/>
    <w:rsid w:val="00C21FDF"/>
    <w:rsid w:val="00C2443E"/>
    <w:rsid w:val="00C30E0A"/>
    <w:rsid w:val="00C504CC"/>
    <w:rsid w:val="00C50D30"/>
    <w:rsid w:val="00C625B5"/>
    <w:rsid w:val="00C670EF"/>
    <w:rsid w:val="00C72CF4"/>
    <w:rsid w:val="00C76B75"/>
    <w:rsid w:val="00C83BEC"/>
    <w:rsid w:val="00C866A7"/>
    <w:rsid w:val="00CA34C5"/>
    <w:rsid w:val="00CB53EF"/>
    <w:rsid w:val="00CB7411"/>
    <w:rsid w:val="00CC09C8"/>
    <w:rsid w:val="00CD6967"/>
    <w:rsid w:val="00CE0FBE"/>
    <w:rsid w:val="00CE26DE"/>
    <w:rsid w:val="00CE54F9"/>
    <w:rsid w:val="00CE6893"/>
    <w:rsid w:val="00D01B9D"/>
    <w:rsid w:val="00D11DCB"/>
    <w:rsid w:val="00D25156"/>
    <w:rsid w:val="00D27FA5"/>
    <w:rsid w:val="00D37D83"/>
    <w:rsid w:val="00D43606"/>
    <w:rsid w:val="00D53230"/>
    <w:rsid w:val="00D60815"/>
    <w:rsid w:val="00D62A09"/>
    <w:rsid w:val="00D75232"/>
    <w:rsid w:val="00D805C4"/>
    <w:rsid w:val="00D86AE1"/>
    <w:rsid w:val="00D93750"/>
    <w:rsid w:val="00DB43E7"/>
    <w:rsid w:val="00DC0CCC"/>
    <w:rsid w:val="00DC53DE"/>
    <w:rsid w:val="00DC7A1E"/>
    <w:rsid w:val="00DD350F"/>
    <w:rsid w:val="00DE24B2"/>
    <w:rsid w:val="00DE5672"/>
    <w:rsid w:val="00E147B1"/>
    <w:rsid w:val="00E153AA"/>
    <w:rsid w:val="00E17EB7"/>
    <w:rsid w:val="00E20A00"/>
    <w:rsid w:val="00E24CDA"/>
    <w:rsid w:val="00E26985"/>
    <w:rsid w:val="00E33924"/>
    <w:rsid w:val="00E421F9"/>
    <w:rsid w:val="00E54110"/>
    <w:rsid w:val="00E65A66"/>
    <w:rsid w:val="00E65F5B"/>
    <w:rsid w:val="00E678D2"/>
    <w:rsid w:val="00E67D8B"/>
    <w:rsid w:val="00E770EB"/>
    <w:rsid w:val="00E80C55"/>
    <w:rsid w:val="00E80DA3"/>
    <w:rsid w:val="00E853ED"/>
    <w:rsid w:val="00EA5FFF"/>
    <w:rsid w:val="00EB2F12"/>
    <w:rsid w:val="00EB43AB"/>
    <w:rsid w:val="00EB7D83"/>
    <w:rsid w:val="00EB7E00"/>
    <w:rsid w:val="00ED121D"/>
    <w:rsid w:val="00ED38EA"/>
    <w:rsid w:val="00ED4AAB"/>
    <w:rsid w:val="00ED738D"/>
    <w:rsid w:val="00EE1E65"/>
    <w:rsid w:val="00EE537D"/>
    <w:rsid w:val="00EF15DD"/>
    <w:rsid w:val="00EF3C4A"/>
    <w:rsid w:val="00EF4154"/>
    <w:rsid w:val="00EF423F"/>
    <w:rsid w:val="00F053FB"/>
    <w:rsid w:val="00F12E83"/>
    <w:rsid w:val="00F20A61"/>
    <w:rsid w:val="00F224F1"/>
    <w:rsid w:val="00F2510E"/>
    <w:rsid w:val="00F323CB"/>
    <w:rsid w:val="00F458AD"/>
    <w:rsid w:val="00F531DF"/>
    <w:rsid w:val="00F54F70"/>
    <w:rsid w:val="00F573DC"/>
    <w:rsid w:val="00F61052"/>
    <w:rsid w:val="00F73053"/>
    <w:rsid w:val="00F77966"/>
    <w:rsid w:val="00F901C6"/>
    <w:rsid w:val="00F90E6E"/>
    <w:rsid w:val="00F943C4"/>
    <w:rsid w:val="00FA1945"/>
    <w:rsid w:val="00FA3E0E"/>
    <w:rsid w:val="00FA47B7"/>
    <w:rsid w:val="00FA7053"/>
    <w:rsid w:val="00FC4D56"/>
    <w:rsid w:val="00FC5E60"/>
    <w:rsid w:val="00FC7E7F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D"/>
    <w:rPr>
      <w:sz w:val="24"/>
      <w:szCs w:val="24"/>
    </w:rPr>
  </w:style>
  <w:style w:type="paragraph" w:styleId="1">
    <w:name w:val="heading 1"/>
    <w:basedOn w:val="a"/>
    <w:next w:val="a"/>
    <w:qFormat/>
    <w:rsid w:val="0031686D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31686D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qFormat/>
    <w:rsid w:val="0031686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1686D"/>
    <w:pPr>
      <w:keepNext/>
      <w:tabs>
        <w:tab w:val="right" w:pos="9923"/>
      </w:tabs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31686D"/>
    <w:pPr>
      <w:keepNext/>
      <w:jc w:val="center"/>
      <w:outlineLvl w:val="4"/>
    </w:pPr>
    <w:rPr>
      <w:b/>
      <w:bCs/>
      <w:sz w:val="28"/>
      <w:szCs w:val="20"/>
      <w:u w:val="single"/>
    </w:rPr>
  </w:style>
  <w:style w:type="paragraph" w:styleId="6">
    <w:name w:val="heading 6"/>
    <w:basedOn w:val="a"/>
    <w:next w:val="a"/>
    <w:qFormat/>
    <w:rsid w:val="0031686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31686D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1686D"/>
    <w:pPr>
      <w:keepNext/>
      <w:jc w:val="both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686D"/>
    <w:pPr>
      <w:jc w:val="center"/>
    </w:pPr>
    <w:rPr>
      <w:rFonts w:ascii="Courier New" w:hAnsi="Courier New" w:cs="Courier New"/>
      <w:b/>
      <w:bCs/>
      <w:spacing w:val="-24"/>
    </w:rPr>
  </w:style>
  <w:style w:type="paragraph" w:styleId="a4">
    <w:name w:val="Body Text"/>
    <w:basedOn w:val="a"/>
    <w:link w:val="a5"/>
    <w:semiHidden/>
    <w:rsid w:val="0031686D"/>
    <w:pPr>
      <w:tabs>
        <w:tab w:val="num" w:pos="480"/>
      </w:tabs>
    </w:pPr>
    <w:rPr>
      <w:sz w:val="23"/>
    </w:rPr>
  </w:style>
  <w:style w:type="paragraph" w:styleId="a6">
    <w:name w:val="Body Text Indent"/>
    <w:basedOn w:val="a"/>
    <w:semiHidden/>
    <w:rsid w:val="0031686D"/>
    <w:pPr>
      <w:ind w:left="180" w:hanging="180"/>
    </w:pPr>
    <w:rPr>
      <w:bCs/>
      <w:iCs/>
    </w:rPr>
  </w:style>
  <w:style w:type="paragraph" w:styleId="20">
    <w:name w:val="Body Text Indent 2"/>
    <w:basedOn w:val="a"/>
    <w:semiHidden/>
    <w:rsid w:val="0031686D"/>
    <w:pPr>
      <w:ind w:firstLine="540"/>
    </w:pPr>
    <w:rPr>
      <w:sz w:val="23"/>
    </w:rPr>
  </w:style>
  <w:style w:type="paragraph" w:styleId="a7">
    <w:name w:val="header"/>
    <w:basedOn w:val="a"/>
    <w:link w:val="a8"/>
    <w:uiPriority w:val="99"/>
    <w:semiHidden/>
    <w:rsid w:val="003168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1686D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1686D"/>
  </w:style>
  <w:style w:type="character" w:styleId="ac">
    <w:name w:val="annotation reference"/>
    <w:basedOn w:val="a0"/>
    <w:semiHidden/>
    <w:rsid w:val="0031686D"/>
    <w:rPr>
      <w:sz w:val="16"/>
      <w:szCs w:val="16"/>
    </w:rPr>
  </w:style>
  <w:style w:type="paragraph" w:styleId="ad">
    <w:name w:val="annotation text"/>
    <w:basedOn w:val="a"/>
    <w:link w:val="ae"/>
    <w:semiHidden/>
    <w:rsid w:val="0031686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5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5C6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901C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F901C6"/>
  </w:style>
  <w:style w:type="character" w:customStyle="1" w:styleId="af2">
    <w:name w:val="Тема примечания Знак"/>
    <w:basedOn w:val="ae"/>
    <w:link w:val="af1"/>
    <w:rsid w:val="00F901C6"/>
  </w:style>
  <w:style w:type="character" w:customStyle="1" w:styleId="aa">
    <w:name w:val="Нижний колонтитул Знак"/>
    <w:basedOn w:val="a0"/>
    <w:link w:val="a9"/>
    <w:uiPriority w:val="99"/>
    <w:rsid w:val="008F3C0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24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1D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1D9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1D90"/>
    <w:rPr>
      <w:sz w:val="24"/>
      <w:szCs w:val="24"/>
    </w:rPr>
  </w:style>
  <w:style w:type="paragraph" w:styleId="af3">
    <w:name w:val="List Paragraph"/>
    <w:basedOn w:val="a"/>
    <w:uiPriority w:val="34"/>
    <w:qFormat/>
    <w:rsid w:val="005E5439"/>
    <w:pPr>
      <w:ind w:left="708"/>
    </w:pPr>
  </w:style>
  <w:style w:type="character" w:customStyle="1" w:styleId="a5">
    <w:name w:val="Основной текст Знак"/>
    <w:basedOn w:val="a0"/>
    <w:link w:val="a4"/>
    <w:semiHidden/>
    <w:rsid w:val="006C1EA9"/>
    <w:rPr>
      <w:sz w:val="23"/>
      <w:szCs w:val="24"/>
    </w:rPr>
  </w:style>
  <w:style w:type="table" w:styleId="af4">
    <w:name w:val="Table Grid"/>
    <w:basedOn w:val="a1"/>
    <w:uiPriority w:val="5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9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D"/>
    <w:rPr>
      <w:sz w:val="24"/>
      <w:szCs w:val="24"/>
    </w:rPr>
  </w:style>
  <w:style w:type="paragraph" w:styleId="1">
    <w:name w:val="heading 1"/>
    <w:basedOn w:val="a"/>
    <w:next w:val="a"/>
    <w:qFormat/>
    <w:rsid w:val="0031686D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31686D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qFormat/>
    <w:rsid w:val="0031686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1686D"/>
    <w:pPr>
      <w:keepNext/>
      <w:tabs>
        <w:tab w:val="right" w:pos="9923"/>
      </w:tabs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31686D"/>
    <w:pPr>
      <w:keepNext/>
      <w:jc w:val="center"/>
      <w:outlineLvl w:val="4"/>
    </w:pPr>
    <w:rPr>
      <w:b/>
      <w:bCs/>
      <w:sz w:val="28"/>
      <w:szCs w:val="20"/>
      <w:u w:val="single"/>
    </w:rPr>
  </w:style>
  <w:style w:type="paragraph" w:styleId="6">
    <w:name w:val="heading 6"/>
    <w:basedOn w:val="a"/>
    <w:next w:val="a"/>
    <w:qFormat/>
    <w:rsid w:val="0031686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31686D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1686D"/>
    <w:pPr>
      <w:keepNext/>
      <w:jc w:val="both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686D"/>
    <w:pPr>
      <w:jc w:val="center"/>
    </w:pPr>
    <w:rPr>
      <w:rFonts w:ascii="Courier New" w:hAnsi="Courier New" w:cs="Courier New"/>
      <w:b/>
      <w:bCs/>
      <w:spacing w:val="-24"/>
    </w:rPr>
  </w:style>
  <w:style w:type="paragraph" w:styleId="a4">
    <w:name w:val="Body Text"/>
    <w:basedOn w:val="a"/>
    <w:link w:val="a5"/>
    <w:semiHidden/>
    <w:rsid w:val="0031686D"/>
    <w:pPr>
      <w:tabs>
        <w:tab w:val="num" w:pos="480"/>
      </w:tabs>
    </w:pPr>
    <w:rPr>
      <w:sz w:val="23"/>
    </w:rPr>
  </w:style>
  <w:style w:type="paragraph" w:styleId="a6">
    <w:name w:val="Body Text Indent"/>
    <w:basedOn w:val="a"/>
    <w:semiHidden/>
    <w:rsid w:val="0031686D"/>
    <w:pPr>
      <w:ind w:left="180" w:hanging="180"/>
    </w:pPr>
    <w:rPr>
      <w:bCs/>
      <w:iCs/>
    </w:rPr>
  </w:style>
  <w:style w:type="paragraph" w:styleId="20">
    <w:name w:val="Body Text Indent 2"/>
    <w:basedOn w:val="a"/>
    <w:semiHidden/>
    <w:rsid w:val="0031686D"/>
    <w:pPr>
      <w:ind w:firstLine="540"/>
    </w:pPr>
    <w:rPr>
      <w:sz w:val="23"/>
    </w:rPr>
  </w:style>
  <w:style w:type="paragraph" w:styleId="a7">
    <w:name w:val="header"/>
    <w:basedOn w:val="a"/>
    <w:link w:val="a8"/>
    <w:uiPriority w:val="99"/>
    <w:semiHidden/>
    <w:rsid w:val="003168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1686D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1686D"/>
  </w:style>
  <w:style w:type="character" w:styleId="ac">
    <w:name w:val="annotation reference"/>
    <w:basedOn w:val="a0"/>
    <w:semiHidden/>
    <w:rsid w:val="0031686D"/>
    <w:rPr>
      <w:sz w:val="16"/>
      <w:szCs w:val="16"/>
    </w:rPr>
  </w:style>
  <w:style w:type="paragraph" w:styleId="ad">
    <w:name w:val="annotation text"/>
    <w:basedOn w:val="a"/>
    <w:link w:val="ae"/>
    <w:semiHidden/>
    <w:rsid w:val="0031686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5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5C6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901C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F901C6"/>
  </w:style>
  <w:style w:type="character" w:customStyle="1" w:styleId="af2">
    <w:name w:val="Тема примечания Знак"/>
    <w:basedOn w:val="ae"/>
    <w:link w:val="af1"/>
    <w:rsid w:val="00F901C6"/>
  </w:style>
  <w:style w:type="character" w:customStyle="1" w:styleId="aa">
    <w:name w:val="Нижний колонтитул Знак"/>
    <w:basedOn w:val="a0"/>
    <w:link w:val="a9"/>
    <w:uiPriority w:val="99"/>
    <w:rsid w:val="008F3C0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24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1D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1D9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1D90"/>
    <w:rPr>
      <w:sz w:val="24"/>
      <w:szCs w:val="24"/>
    </w:rPr>
  </w:style>
  <w:style w:type="paragraph" w:styleId="af3">
    <w:name w:val="List Paragraph"/>
    <w:basedOn w:val="a"/>
    <w:uiPriority w:val="34"/>
    <w:qFormat/>
    <w:rsid w:val="005E5439"/>
    <w:pPr>
      <w:ind w:left="708"/>
    </w:pPr>
  </w:style>
  <w:style w:type="character" w:customStyle="1" w:styleId="a5">
    <w:name w:val="Основной текст Знак"/>
    <w:basedOn w:val="a0"/>
    <w:link w:val="a4"/>
    <w:semiHidden/>
    <w:rsid w:val="006C1EA9"/>
    <w:rPr>
      <w:sz w:val="23"/>
      <w:szCs w:val="24"/>
    </w:rPr>
  </w:style>
  <w:style w:type="table" w:styleId="af4">
    <w:name w:val="Table Grid"/>
    <w:basedOn w:val="a1"/>
    <w:uiPriority w:val="5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8749-BA8D-4FF4-B469-BFAC8104B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*</Company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rem1</dc:creator>
  <cp:lastModifiedBy>Казьмин Андрей Александрович</cp:lastModifiedBy>
  <cp:revision>95</cp:revision>
  <cp:lastPrinted>2012-02-24T07:30:00Z</cp:lastPrinted>
  <dcterms:created xsi:type="dcterms:W3CDTF">2015-05-20T06:25:00Z</dcterms:created>
  <dcterms:modified xsi:type="dcterms:W3CDTF">2019-01-17T06:34:00Z</dcterms:modified>
</cp:coreProperties>
</file>